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72" w:rsidRPr="00F61F1B" w:rsidRDefault="00F61F1B">
      <w:pPr>
        <w:rPr>
          <w:rFonts w:ascii="黑体" w:eastAsia="黑体" w:hAnsi="黑体"/>
          <w:sz w:val="32"/>
          <w:szCs w:val="32"/>
        </w:rPr>
      </w:pPr>
      <w:r w:rsidRPr="00F61F1B">
        <w:rPr>
          <w:rFonts w:ascii="黑体" w:eastAsia="黑体" w:hAnsi="黑体"/>
          <w:sz w:val="32"/>
          <w:szCs w:val="32"/>
        </w:rPr>
        <w:t>附件</w:t>
      </w:r>
      <w:r w:rsidRPr="00F61F1B">
        <w:rPr>
          <w:rFonts w:ascii="黑体" w:eastAsia="黑体" w:hAnsi="黑体" w:hint="eastAsia"/>
          <w:sz w:val="32"/>
          <w:szCs w:val="32"/>
        </w:rPr>
        <w:t>1</w:t>
      </w:r>
    </w:p>
    <w:p w:rsidR="00F61F1B" w:rsidRDefault="00F61F1B">
      <w:pPr>
        <w:rPr>
          <w:rFonts w:ascii="仿宋" w:eastAsia="仿宋" w:hAnsi="仿宋"/>
          <w:sz w:val="32"/>
          <w:szCs w:val="32"/>
        </w:rPr>
      </w:pPr>
    </w:p>
    <w:p w:rsidR="006F2C72" w:rsidRDefault="0028229B">
      <w:pPr>
        <w:widowControl/>
        <w:spacing w:line="60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汕尾市安全生产举报奖励办法</w:t>
      </w:r>
    </w:p>
    <w:p w:rsidR="006F2C72" w:rsidRDefault="0028229B">
      <w:pPr>
        <w:widowControl/>
        <w:spacing w:line="600" w:lineRule="exact"/>
        <w:jc w:val="center"/>
        <w:rPr>
          <w:rFonts w:ascii="楷体_GB2312" w:eastAsia="楷体_GB2312" w:hAnsi="微软雅黑" w:cs="宋体"/>
          <w:color w:val="222222"/>
          <w:spacing w:val="8"/>
          <w:kern w:val="0"/>
          <w:sz w:val="32"/>
          <w:szCs w:val="32"/>
        </w:rPr>
      </w:pPr>
      <w:r>
        <w:rPr>
          <w:rFonts w:ascii="楷体_GB2312" w:eastAsia="楷体_GB2312" w:hAnsi="微软雅黑" w:cs="宋体" w:hint="eastAsia"/>
          <w:color w:val="222222"/>
          <w:spacing w:val="8"/>
          <w:kern w:val="0"/>
          <w:sz w:val="32"/>
          <w:szCs w:val="32"/>
        </w:rPr>
        <w:t>（征求意见稿）</w:t>
      </w:r>
    </w:p>
    <w:p w:rsidR="006F2C72" w:rsidRPr="00635389" w:rsidRDefault="006F2C72">
      <w:pPr>
        <w:widowControl/>
        <w:shd w:val="clear" w:color="auto" w:fill="FFFFFF"/>
        <w:spacing w:line="400" w:lineRule="exact"/>
        <w:ind w:firstLine="482"/>
        <w:rPr>
          <w:rFonts w:ascii="仿宋_GB2312" w:eastAsia="仿宋_GB2312" w:hAnsi="微软雅黑" w:cs="宋体"/>
          <w:b/>
          <w:bCs/>
          <w:color w:val="222222"/>
          <w:spacing w:val="8"/>
          <w:kern w:val="0"/>
          <w:sz w:val="32"/>
          <w:szCs w:val="32"/>
        </w:rPr>
      </w:pP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第一条【制定依据】</w:t>
      </w:r>
      <w:r>
        <w:rPr>
          <w:rFonts w:ascii="微软雅黑" w:eastAsia="仿宋_GB2312" w:hAnsi="微软雅黑" w:cs="宋体" w:hint="eastAsia"/>
          <w:color w:val="222222"/>
          <w:spacing w:val="8"/>
          <w:kern w:val="0"/>
          <w:sz w:val="32"/>
          <w:szCs w:val="32"/>
        </w:rPr>
        <w:t> </w:t>
      </w:r>
      <w:r>
        <w:rPr>
          <w:rFonts w:ascii="仿宋_GB2312" w:eastAsia="仿宋_GB2312" w:hAnsi="微软雅黑" w:cs="宋体" w:hint="eastAsia"/>
          <w:color w:val="222222"/>
          <w:spacing w:val="8"/>
          <w:kern w:val="0"/>
          <w:sz w:val="32"/>
          <w:szCs w:val="32"/>
        </w:rPr>
        <w:t>为加强安全生产</w:t>
      </w:r>
      <w:r w:rsidRPr="00635389">
        <w:rPr>
          <w:rFonts w:ascii="仿宋_GB2312" w:eastAsia="仿宋_GB2312" w:hAnsi="微软雅黑" w:cs="宋体" w:hint="eastAsia"/>
          <w:color w:val="222222"/>
          <w:spacing w:val="8"/>
          <w:kern w:val="0"/>
          <w:sz w:val="32"/>
          <w:szCs w:val="32"/>
        </w:rPr>
        <w:t>工作的</w:t>
      </w:r>
      <w:r>
        <w:rPr>
          <w:rFonts w:ascii="仿宋_GB2312" w:eastAsia="仿宋_GB2312" w:hAnsi="微软雅黑" w:cs="宋体" w:hint="eastAsia"/>
          <w:color w:val="222222"/>
          <w:spacing w:val="8"/>
          <w:kern w:val="0"/>
          <w:sz w:val="32"/>
          <w:szCs w:val="32"/>
        </w:rPr>
        <w:t>社会监督，鼓励社会各界和广大群众举报生产经营单位涉及安全生产事故隐患、安全生产非法违法行为以及谎报、瞒报生产安全事故的事项，依据《中华人民共和国安全生产法》《广东省安全生产条例》</w:t>
      </w:r>
      <w:r w:rsidRPr="00635389">
        <w:rPr>
          <w:rFonts w:ascii="仿宋_GB2312" w:eastAsia="仿宋_GB2312" w:hAnsi="微软雅黑" w:cs="宋体" w:hint="eastAsia"/>
          <w:color w:val="222222"/>
          <w:spacing w:val="8"/>
          <w:kern w:val="0"/>
          <w:sz w:val="32"/>
          <w:szCs w:val="32"/>
        </w:rPr>
        <w:t>《</w:t>
      </w:r>
      <w:r>
        <w:rPr>
          <w:rFonts w:ascii="仿宋_GB2312" w:eastAsia="仿宋_GB2312" w:hAnsi="微软雅黑" w:cs="宋体" w:hint="eastAsia"/>
          <w:color w:val="222222"/>
          <w:spacing w:val="8"/>
          <w:kern w:val="0"/>
          <w:sz w:val="32"/>
          <w:szCs w:val="32"/>
        </w:rPr>
        <w:t>安全生产领域举报奖励办法</w:t>
      </w:r>
      <w:r w:rsidRPr="00635389">
        <w:rPr>
          <w:rFonts w:ascii="仿宋_GB2312" w:eastAsia="仿宋_GB2312" w:hAnsi="微软雅黑" w:cs="宋体" w:hint="eastAsia"/>
          <w:color w:val="222222"/>
          <w:spacing w:val="8"/>
          <w:kern w:val="0"/>
          <w:sz w:val="32"/>
          <w:szCs w:val="32"/>
        </w:rPr>
        <w:t>》《应急管理部关于进一步加强安全生产举报工作的指导意见》</w:t>
      </w:r>
      <w:r>
        <w:rPr>
          <w:rFonts w:ascii="仿宋_GB2312" w:eastAsia="仿宋_GB2312" w:hAnsi="微软雅黑" w:cs="宋体" w:hint="eastAsia"/>
          <w:color w:val="222222"/>
          <w:spacing w:val="8"/>
          <w:kern w:val="0"/>
          <w:sz w:val="32"/>
          <w:szCs w:val="32"/>
        </w:rPr>
        <w:t>等法律法规</w:t>
      </w:r>
      <w:r w:rsidRPr="00635389">
        <w:rPr>
          <w:rFonts w:ascii="仿宋_GB2312" w:eastAsia="仿宋_GB2312" w:hAnsi="微软雅黑" w:cs="宋体" w:hint="eastAsia"/>
          <w:color w:val="222222"/>
          <w:spacing w:val="8"/>
          <w:kern w:val="0"/>
          <w:sz w:val="32"/>
          <w:szCs w:val="32"/>
        </w:rPr>
        <w:t>和文件要求</w:t>
      </w:r>
      <w:r>
        <w:rPr>
          <w:rFonts w:ascii="仿宋_GB2312" w:eastAsia="仿宋_GB2312" w:hAnsi="微软雅黑" w:cs="宋体" w:hint="eastAsia"/>
          <w:color w:val="222222"/>
          <w:spacing w:val="8"/>
          <w:kern w:val="0"/>
          <w:sz w:val="32"/>
          <w:szCs w:val="32"/>
        </w:rPr>
        <w:t>，结合我市实际，制定本办法。</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Pr>
          <w:rFonts w:ascii="仿宋_GB2312" w:eastAsia="仿宋_GB2312" w:hAnsi="微软雅黑" w:cs="宋体" w:hint="eastAsia"/>
          <w:color w:val="222222"/>
          <w:spacing w:val="8"/>
          <w:kern w:val="0"/>
          <w:sz w:val="32"/>
          <w:szCs w:val="32"/>
        </w:rPr>
        <w:t>有关法律、法规、规章另有规定的，适用其规定。</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第二条【适用范围】</w:t>
      </w:r>
      <w:r>
        <w:rPr>
          <w:rFonts w:ascii="微软雅黑" w:eastAsia="仿宋_GB2312" w:hAnsi="微软雅黑" w:cs="宋体" w:hint="eastAsia"/>
          <w:color w:val="222222"/>
          <w:spacing w:val="8"/>
          <w:kern w:val="0"/>
          <w:sz w:val="32"/>
          <w:szCs w:val="32"/>
        </w:rPr>
        <w:t> </w:t>
      </w:r>
      <w:r w:rsidRPr="00635389">
        <w:rPr>
          <w:rFonts w:ascii="仿宋_GB2312" w:eastAsia="仿宋_GB2312" w:hAnsi="微软雅黑" w:cs="宋体" w:hint="eastAsia"/>
          <w:color w:val="222222"/>
          <w:spacing w:val="8"/>
          <w:kern w:val="0"/>
          <w:sz w:val="32"/>
          <w:szCs w:val="32"/>
        </w:rPr>
        <w:t>对本市行政区域内的生产安全事故隐患、安全生产违法行为进行举报以及相关的监督管理活动，适用本办法。</w:t>
      </w:r>
    </w:p>
    <w:p w:rsidR="006F2C72" w:rsidRPr="00635389" w:rsidRDefault="0028229B" w:rsidP="004A4ADD">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其他上级负有安全生产监督管理职责的部门对所监管行业领域的安全生产举报奖励另有规定的，依照其规定。</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〔2018〕19号）第三条。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第三条【工作原则】</w:t>
      </w:r>
      <w:r>
        <w:rPr>
          <w:rFonts w:ascii="微软雅黑" w:eastAsia="仿宋_GB2312" w:hAnsi="微软雅黑" w:cs="宋体" w:hint="eastAsia"/>
          <w:b/>
          <w:bCs/>
          <w:color w:val="222222"/>
          <w:spacing w:val="8"/>
          <w:kern w:val="0"/>
          <w:sz w:val="32"/>
          <w:szCs w:val="32"/>
        </w:rPr>
        <w:t> </w:t>
      </w:r>
      <w:r w:rsidRPr="00635389">
        <w:rPr>
          <w:rFonts w:ascii="仿宋_GB2312" w:eastAsia="仿宋_GB2312" w:hAnsi="微软雅黑" w:cs="宋体" w:hint="eastAsia"/>
          <w:color w:val="222222"/>
          <w:spacing w:val="8"/>
          <w:kern w:val="0"/>
          <w:sz w:val="32"/>
          <w:szCs w:val="32"/>
        </w:rPr>
        <w:t> </w:t>
      </w:r>
      <w:r w:rsidRPr="00635389">
        <w:rPr>
          <w:rFonts w:ascii="仿宋_GB2312" w:eastAsia="仿宋_GB2312" w:hAnsi="微软雅黑" w:cs="宋体" w:hint="eastAsia"/>
          <w:color w:val="222222"/>
          <w:spacing w:val="8"/>
          <w:kern w:val="0"/>
          <w:sz w:val="32"/>
          <w:szCs w:val="32"/>
        </w:rPr>
        <w:t>举报奖励工作遵循“合法举报、适当奖励、属地管理、分级负责”“谁受理、谁奖励”的原则。</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lastRenderedPageBreak/>
        <w:t>依据：《安全生产领域举报奖励办法》（安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〔2018〕19号）第四条。</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第四条【工作职责】</w:t>
      </w:r>
      <w:r>
        <w:rPr>
          <w:rFonts w:ascii="微软雅黑" w:eastAsia="仿宋_GB2312" w:hAnsi="微软雅黑" w:cs="宋体" w:hint="eastAsia"/>
          <w:color w:val="222222"/>
          <w:spacing w:val="8"/>
          <w:kern w:val="0"/>
          <w:sz w:val="32"/>
          <w:szCs w:val="32"/>
        </w:rPr>
        <w:t> </w:t>
      </w:r>
      <w:r w:rsidRPr="00635389">
        <w:rPr>
          <w:rFonts w:ascii="仿宋_GB2312" w:eastAsia="仿宋_GB2312" w:hAnsi="微软雅黑" w:cs="宋体" w:hint="eastAsia"/>
          <w:color w:val="222222"/>
          <w:spacing w:val="8"/>
          <w:kern w:val="0"/>
          <w:sz w:val="32"/>
          <w:szCs w:val="32"/>
        </w:rPr>
        <w:t>市、</w:t>
      </w:r>
      <w:r>
        <w:rPr>
          <w:rFonts w:ascii="仿宋_GB2312" w:eastAsia="仿宋_GB2312" w:hAnsi="微软雅黑" w:cs="宋体" w:hint="eastAsia"/>
          <w:color w:val="222222"/>
          <w:spacing w:val="8"/>
          <w:kern w:val="0"/>
          <w:sz w:val="32"/>
          <w:szCs w:val="32"/>
        </w:rPr>
        <w:t>县</w:t>
      </w:r>
      <w:r w:rsidRPr="00635389">
        <w:rPr>
          <w:rFonts w:ascii="仿宋_GB2312" w:eastAsia="仿宋_GB2312" w:hAnsi="微软雅黑" w:cs="宋体" w:hint="eastAsia"/>
          <w:color w:val="222222"/>
          <w:spacing w:val="8"/>
          <w:kern w:val="0"/>
          <w:sz w:val="32"/>
          <w:szCs w:val="32"/>
        </w:rPr>
        <w:t>（市、区）</w:t>
      </w:r>
      <w:r>
        <w:rPr>
          <w:rFonts w:ascii="仿宋_GB2312" w:eastAsia="仿宋_GB2312" w:hAnsi="微软雅黑" w:cs="宋体" w:hint="eastAsia"/>
          <w:color w:val="222222"/>
          <w:spacing w:val="8"/>
          <w:kern w:val="0"/>
          <w:sz w:val="32"/>
          <w:szCs w:val="32"/>
        </w:rPr>
        <w:t>人民政府</w:t>
      </w:r>
      <w:r w:rsidRPr="00635389">
        <w:rPr>
          <w:rFonts w:ascii="仿宋_GB2312" w:eastAsia="仿宋_GB2312" w:hAnsi="微软雅黑" w:cs="宋体" w:hint="eastAsia"/>
          <w:color w:val="222222"/>
          <w:spacing w:val="8"/>
          <w:kern w:val="0"/>
          <w:sz w:val="32"/>
          <w:szCs w:val="32"/>
        </w:rPr>
        <w:t>要</w:t>
      </w:r>
      <w:r>
        <w:rPr>
          <w:rFonts w:ascii="仿宋_GB2312" w:eastAsia="仿宋_GB2312" w:hAnsi="微软雅黑" w:cs="宋体" w:hint="eastAsia"/>
          <w:color w:val="222222"/>
          <w:spacing w:val="8"/>
          <w:kern w:val="0"/>
          <w:sz w:val="32"/>
          <w:szCs w:val="32"/>
        </w:rPr>
        <w:t>加强对本行政区域内涉及安全生产领域举报处理工作的统一领导，支持、督促各负有安全生产监督管理职责的部门依法履行举报处理的相关职责。</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市、县（市、区）应急管理部门、负有安全生产监督管理职责的有关部门、负有行业领域管理职责的有关部门及其他有关部门（以下统称：负有安全生产监督管理职责的部门及其他有关部门）应当公开举报网址、电话、通讯地址、办公地点等各类举报渠道。</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负有安全生产监督管理职责的部门及其他有关部门要推动辖区内生产经营单位建立并实施事故隐患内部报告奖励机制。</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国务院安全生产委员会关于推动建立完善生产经营单位事故隐患内部报告奖励机制的意见》（安委〔2024〕7号）、《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〔2018〕19号）第九条。</w:t>
      </w:r>
    </w:p>
    <w:p w:rsidR="006F2C72" w:rsidRDefault="0028229B" w:rsidP="004A4ADD">
      <w:pPr>
        <w:widowControl/>
        <w:shd w:val="clear" w:color="auto" w:fill="FFFFFF"/>
        <w:spacing w:line="540" w:lineRule="exact"/>
        <w:ind w:firstLineChars="200" w:firstLine="674"/>
        <w:rPr>
          <w:rFonts w:ascii="黑体" w:eastAsia="黑体" w:hAnsi="黑体" w:cs="宋体"/>
          <w:color w:val="222222"/>
          <w:spacing w:val="8"/>
          <w:kern w:val="0"/>
          <w:sz w:val="32"/>
          <w:szCs w:val="32"/>
        </w:rPr>
      </w:pPr>
      <w:r>
        <w:rPr>
          <w:rFonts w:ascii="黑体" w:eastAsia="黑体" w:hAnsi="黑体" w:cs="宋体" w:hint="eastAsia"/>
          <w:b/>
          <w:bCs/>
          <w:color w:val="222222"/>
          <w:spacing w:val="8"/>
          <w:kern w:val="0"/>
          <w:sz w:val="32"/>
          <w:szCs w:val="32"/>
        </w:rPr>
        <w:t>第五条【举报途径】</w:t>
      </w:r>
      <w:r>
        <w:rPr>
          <w:rFonts w:ascii="微软雅黑" w:eastAsia="仿宋_GB2312" w:hAnsi="微软雅黑"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举报人可以通过 “12350”安全生产举报热线、信函、应急管理部安全生产举报系统等途径举报，也可以到负有安全生产监督管理职责的部门及其他有关部门现场举报。</w:t>
      </w:r>
    </w:p>
    <w:p w:rsidR="006F2C72" w:rsidRDefault="0028229B">
      <w:pPr>
        <w:widowControl/>
        <w:shd w:val="clear" w:color="auto" w:fill="FFFFFF"/>
        <w:spacing w:line="540" w:lineRule="exact"/>
        <w:ind w:firstLineChars="200" w:firstLine="672"/>
        <w:rPr>
          <w:rFonts w:ascii="黑体" w:eastAsia="黑体" w:hAnsi="黑体" w:cs="宋体"/>
          <w:color w:val="222222"/>
          <w:spacing w:val="8"/>
          <w:kern w:val="0"/>
          <w:sz w:val="32"/>
          <w:szCs w:val="32"/>
        </w:rPr>
      </w:pPr>
      <w:r>
        <w:rPr>
          <w:rFonts w:ascii="楷体_GB2312" w:eastAsia="楷体_GB2312" w:hAnsi="黑体" w:cs="宋体" w:hint="eastAsia"/>
          <w:bCs/>
          <w:color w:val="222222"/>
          <w:spacing w:val="8"/>
          <w:kern w:val="0"/>
          <w:sz w:val="32"/>
          <w:szCs w:val="32"/>
        </w:rPr>
        <w:lastRenderedPageBreak/>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〔2018〕19号）第八条。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 xml:space="preserve">第六条【权利义务】 </w:t>
      </w:r>
      <w:r w:rsidRPr="00635389">
        <w:rPr>
          <w:rFonts w:ascii="仿宋_GB2312" w:eastAsia="仿宋_GB2312" w:hAnsi="微软雅黑" w:cs="宋体" w:hint="eastAsia"/>
          <w:color w:val="222222"/>
          <w:spacing w:val="8"/>
          <w:kern w:val="0"/>
          <w:sz w:val="32"/>
          <w:szCs w:val="32"/>
        </w:rPr>
        <w:t>安全生产举报奖励工作实行实名制，举报人应提供真实姓名、举报地点、举报事项、有效联系方式等信息；匿名举报或不提供有效联系方式的，受理核实后不予发放奖励。</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举报人举报的事项应当客观真实，并对其举报内容的真实性负责，不得捏造、歪曲事实，不得诬告、陷害他人和企业；否则，一经查实，依法追究举报人的法律责任。</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针对特定行业、领域的生产经营单位或者特定类型事故隐患和安全生产违法行为，进行大范围或者无差别举报的，应当有明确的证据材料。</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〔2018〕19号）第八条。</w:t>
      </w:r>
    </w:p>
    <w:p w:rsidR="006F2C72" w:rsidRDefault="0028229B">
      <w:pPr>
        <w:widowControl/>
        <w:shd w:val="clear" w:color="auto" w:fill="FFFFFF"/>
        <w:spacing w:line="540" w:lineRule="exact"/>
        <w:ind w:firstLineChars="200" w:firstLine="672"/>
        <w:rPr>
          <w:rFonts w:ascii="黑体" w:eastAsia="黑体" w:hAnsi="黑体" w:cs="宋体"/>
          <w:color w:val="222222"/>
          <w:spacing w:val="8"/>
          <w:kern w:val="0"/>
          <w:sz w:val="32"/>
          <w:szCs w:val="32"/>
        </w:rPr>
      </w:pPr>
      <w:r>
        <w:rPr>
          <w:rFonts w:ascii="楷体_GB2312" w:eastAsia="楷体_GB2312" w:hAnsi="黑体" w:cs="宋体" w:hint="eastAsia"/>
          <w:bCs/>
          <w:color w:val="222222"/>
          <w:spacing w:val="8"/>
          <w:kern w:val="0"/>
          <w:sz w:val="32"/>
          <w:szCs w:val="32"/>
        </w:rPr>
        <w:t>参考：《深圳市安全生产领域举报处理办法》</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第七条【受理决定】</w:t>
      </w:r>
      <w:r>
        <w:rPr>
          <w:rFonts w:ascii="微软雅黑" w:eastAsia="仿宋_GB2312" w:hAnsi="微软雅黑"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接到举报事项或收到上级部门交办的举报事项后，受理举报的部门应当在</w:t>
      </w:r>
      <w:r w:rsidR="00B770AB" w:rsidRPr="002C7AC2">
        <w:rPr>
          <w:rFonts w:ascii="仿宋_GB2312" w:eastAsia="仿宋_GB2312" w:hAnsi="微软雅黑" w:cs="宋体" w:hint="eastAsia"/>
          <w:color w:val="222222"/>
          <w:spacing w:val="8"/>
          <w:kern w:val="0"/>
          <w:sz w:val="32"/>
          <w:szCs w:val="32"/>
        </w:rPr>
        <w:t>3</w:t>
      </w:r>
      <w:r w:rsidRPr="00635389">
        <w:rPr>
          <w:rFonts w:ascii="仿宋_GB2312" w:eastAsia="仿宋_GB2312" w:hAnsi="微软雅黑" w:cs="宋体" w:hint="eastAsia"/>
          <w:color w:val="222222"/>
          <w:spacing w:val="8"/>
          <w:kern w:val="0"/>
          <w:sz w:val="32"/>
          <w:szCs w:val="32"/>
        </w:rPr>
        <w:t>个工作日内</w:t>
      </w:r>
      <w:proofErr w:type="gramStart"/>
      <w:r w:rsidRPr="00635389">
        <w:rPr>
          <w:rFonts w:ascii="仿宋_GB2312" w:eastAsia="仿宋_GB2312" w:hAnsi="微软雅黑" w:cs="宋体" w:hint="eastAsia"/>
          <w:color w:val="222222"/>
          <w:spacing w:val="8"/>
          <w:kern w:val="0"/>
          <w:sz w:val="32"/>
          <w:szCs w:val="32"/>
        </w:rPr>
        <w:t>作出</w:t>
      </w:r>
      <w:proofErr w:type="gramEnd"/>
      <w:r w:rsidRPr="00635389">
        <w:rPr>
          <w:rFonts w:ascii="仿宋_GB2312" w:eastAsia="仿宋_GB2312" w:hAnsi="微软雅黑" w:cs="宋体" w:hint="eastAsia"/>
          <w:color w:val="222222"/>
          <w:spacing w:val="8"/>
          <w:kern w:val="0"/>
          <w:sz w:val="32"/>
          <w:szCs w:val="32"/>
        </w:rPr>
        <w:t>受理或不予受理的决定并告知举报人。属于本部门受理范围的，应当依法及时受理，不得推诿拒绝。</w:t>
      </w:r>
    </w:p>
    <w:p w:rsidR="00B770AB" w:rsidRPr="00B770AB" w:rsidRDefault="00B770AB" w:rsidP="00B770AB">
      <w:pPr>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B770AB">
        <w:rPr>
          <w:rFonts w:ascii="仿宋_GB2312" w:eastAsia="仿宋_GB2312" w:hAnsi="微软雅黑" w:cs="宋体" w:hint="eastAsia"/>
          <w:color w:val="222222"/>
          <w:spacing w:val="8"/>
          <w:kern w:val="0"/>
          <w:sz w:val="32"/>
          <w:szCs w:val="32"/>
        </w:rPr>
        <w:t>上报上级部门、交办下级部门和移交其他部门，应当在接到举报之日起</w:t>
      </w:r>
      <w:r w:rsidRPr="002C7AC2">
        <w:rPr>
          <w:rFonts w:ascii="仿宋_GB2312" w:eastAsia="仿宋_GB2312" w:hAnsi="微软雅黑" w:cs="宋体" w:hint="eastAsia"/>
          <w:color w:val="222222"/>
          <w:spacing w:val="8"/>
          <w:kern w:val="0"/>
          <w:sz w:val="32"/>
          <w:szCs w:val="32"/>
        </w:rPr>
        <w:t>3</w:t>
      </w:r>
      <w:r w:rsidRPr="00B770AB">
        <w:rPr>
          <w:rFonts w:ascii="仿宋_GB2312" w:eastAsia="仿宋_GB2312" w:hAnsi="微软雅黑" w:cs="宋体" w:hint="eastAsia"/>
          <w:color w:val="222222"/>
          <w:spacing w:val="8"/>
          <w:kern w:val="0"/>
          <w:sz w:val="32"/>
          <w:szCs w:val="32"/>
        </w:rPr>
        <w:t>个工作日内完成相关移交手续，并做好记录备存。</w:t>
      </w:r>
    </w:p>
    <w:p w:rsidR="006F2C72" w:rsidRPr="00B770AB" w:rsidRDefault="0028229B" w:rsidP="00B770AB">
      <w:pPr>
        <w:widowControl/>
        <w:shd w:val="clear" w:color="auto" w:fill="FFFFFF"/>
        <w:spacing w:line="540" w:lineRule="exact"/>
        <w:ind w:firstLineChars="200" w:firstLine="672"/>
        <w:rPr>
          <w:rFonts w:ascii="黑体" w:eastAsia="黑体"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w:t>
      </w:r>
      <w:r>
        <w:rPr>
          <w:rFonts w:ascii="楷体_GB2312" w:eastAsia="楷体_GB2312" w:hAnsi="黑体" w:cs="宋体" w:hint="eastAsia"/>
          <w:bCs/>
          <w:color w:val="222222"/>
          <w:spacing w:val="8"/>
          <w:kern w:val="0"/>
          <w:sz w:val="32"/>
          <w:szCs w:val="32"/>
        </w:rPr>
        <w:lastRenderedPageBreak/>
        <w:t>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〔2018〕19号）第十条</w:t>
      </w:r>
      <w:r w:rsidR="00CC5BAA">
        <w:rPr>
          <w:rFonts w:ascii="楷体_GB2312" w:eastAsia="楷体_GB2312" w:hAnsi="黑体" w:cs="宋体" w:hint="eastAsia"/>
          <w:bCs/>
          <w:color w:val="222222"/>
          <w:spacing w:val="8"/>
          <w:kern w:val="0"/>
          <w:sz w:val="32"/>
          <w:szCs w:val="32"/>
        </w:rPr>
        <w:t>，《应急管理部办公厅关于做好“安全生产举报系统”试运行工作的通知》（</w:t>
      </w:r>
      <w:proofErr w:type="gramStart"/>
      <w:r w:rsidR="00CC5BAA">
        <w:rPr>
          <w:rFonts w:ascii="楷体_GB2312" w:eastAsia="楷体_GB2312" w:hAnsi="黑体" w:cs="宋体" w:hint="eastAsia"/>
          <w:bCs/>
          <w:color w:val="222222"/>
          <w:spacing w:val="8"/>
          <w:kern w:val="0"/>
          <w:sz w:val="32"/>
          <w:szCs w:val="32"/>
        </w:rPr>
        <w:t>应急厅函</w:t>
      </w:r>
      <w:r w:rsidR="00CC5BAA" w:rsidRPr="00CC5BAA">
        <w:rPr>
          <w:rFonts w:ascii="楷体_GB2312" w:eastAsia="楷体_GB2312" w:hAnsi="黑体" w:cs="宋体" w:hint="eastAsia"/>
          <w:bCs/>
          <w:color w:val="222222"/>
          <w:spacing w:val="8"/>
          <w:kern w:val="0"/>
          <w:sz w:val="32"/>
          <w:szCs w:val="32"/>
        </w:rPr>
        <w:t>〔202</w:t>
      </w:r>
      <w:r w:rsidR="00CC5BAA">
        <w:rPr>
          <w:rFonts w:ascii="楷体_GB2312" w:eastAsia="楷体_GB2312" w:hAnsi="黑体" w:cs="宋体" w:hint="eastAsia"/>
          <w:bCs/>
          <w:color w:val="222222"/>
          <w:spacing w:val="8"/>
          <w:kern w:val="0"/>
          <w:sz w:val="32"/>
          <w:szCs w:val="32"/>
        </w:rPr>
        <w:t>2</w:t>
      </w:r>
      <w:r w:rsidR="00CC5BAA" w:rsidRPr="00CC5BAA">
        <w:rPr>
          <w:rFonts w:ascii="楷体_GB2312" w:eastAsia="楷体_GB2312" w:hAnsi="黑体" w:cs="宋体" w:hint="eastAsia"/>
          <w:bCs/>
          <w:color w:val="222222"/>
          <w:spacing w:val="8"/>
          <w:kern w:val="0"/>
          <w:sz w:val="32"/>
          <w:szCs w:val="32"/>
        </w:rPr>
        <w:t>〕</w:t>
      </w:r>
      <w:proofErr w:type="gramEnd"/>
      <w:r w:rsidR="00CC5BAA">
        <w:rPr>
          <w:rFonts w:ascii="楷体_GB2312" w:eastAsia="楷体_GB2312" w:hAnsi="黑体" w:cs="宋体" w:hint="eastAsia"/>
          <w:bCs/>
          <w:color w:val="222222"/>
          <w:spacing w:val="8"/>
          <w:kern w:val="0"/>
          <w:sz w:val="32"/>
          <w:szCs w:val="32"/>
        </w:rPr>
        <w:t>144号）</w:t>
      </w:r>
      <w:r>
        <w:rPr>
          <w:rFonts w:ascii="楷体_GB2312" w:eastAsia="楷体_GB2312" w:hAnsi="黑体" w:cs="宋体" w:hint="eastAsia"/>
          <w:bCs/>
          <w:color w:val="222222"/>
          <w:spacing w:val="8"/>
          <w:kern w:val="0"/>
          <w:sz w:val="32"/>
          <w:szCs w:val="32"/>
        </w:rPr>
        <w:t>。</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第八条【不予受理】</w:t>
      </w:r>
      <w:r>
        <w:rPr>
          <w:rFonts w:ascii="微软雅黑" w:eastAsia="仿宋_GB2312" w:hAnsi="微软雅黑" w:cs="宋体" w:hint="eastAsia"/>
          <w:color w:val="222222"/>
          <w:spacing w:val="8"/>
          <w:kern w:val="0"/>
          <w:sz w:val="32"/>
          <w:szCs w:val="32"/>
        </w:rPr>
        <w:t xml:space="preserve"> </w:t>
      </w:r>
      <w:r>
        <w:rPr>
          <w:rFonts w:ascii="仿宋_GB2312" w:eastAsia="仿宋_GB2312" w:hAnsi="微软雅黑" w:cs="宋体" w:hint="eastAsia"/>
          <w:color w:val="222222"/>
          <w:spacing w:val="8"/>
          <w:kern w:val="0"/>
          <w:sz w:val="32"/>
          <w:szCs w:val="32"/>
        </w:rPr>
        <w:t>举报事项具有下列情形之一的，不予受理：</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w:t>
      </w:r>
      <w:r>
        <w:rPr>
          <w:rFonts w:ascii="仿宋_GB2312" w:eastAsia="仿宋_GB2312" w:hAnsi="微软雅黑" w:cs="宋体" w:hint="eastAsia"/>
          <w:color w:val="222222"/>
          <w:spacing w:val="8"/>
          <w:kern w:val="0"/>
          <w:sz w:val="32"/>
          <w:szCs w:val="32"/>
        </w:rPr>
        <w:t>不属于本部门职责范围的；</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w:t>
      </w:r>
      <w:r>
        <w:rPr>
          <w:rFonts w:ascii="仿宋_GB2312" w:eastAsia="仿宋_GB2312" w:hAnsi="微软雅黑" w:cs="宋体" w:hint="eastAsia"/>
          <w:color w:val="222222"/>
          <w:spacing w:val="8"/>
          <w:kern w:val="0"/>
          <w:sz w:val="32"/>
          <w:szCs w:val="32"/>
        </w:rPr>
        <w:t>无明确的举报对象或者具体举报事项</w:t>
      </w:r>
      <w:r w:rsidRPr="00635389">
        <w:rPr>
          <w:rFonts w:ascii="仿宋_GB2312" w:eastAsia="仿宋_GB2312" w:hAnsi="微软雅黑" w:cs="宋体" w:hint="eastAsia"/>
          <w:color w:val="222222"/>
          <w:spacing w:val="8"/>
          <w:kern w:val="0"/>
          <w:sz w:val="32"/>
          <w:szCs w:val="32"/>
        </w:rPr>
        <w:t>的</w:t>
      </w:r>
      <w:r>
        <w:rPr>
          <w:rFonts w:ascii="仿宋_GB2312" w:eastAsia="仿宋_GB2312" w:hAnsi="微软雅黑" w:cs="宋体" w:hint="eastAsia"/>
          <w:color w:val="222222"/>
          <w:spacing w:val="8"/>
          <w:kern w:val="0"/>
          <w:sz w:val="32"/>
          <w:szCs w:val="32"/>
        </w:rPr>
        <w:t>；</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（三）举报事项正在通过执法检查、事故调查、行政复议、行政诉讼等途径处理的；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（四）举报事项正在办理或者已经办结的，举报人重复举报或多部门举报且未提出新的基本情况或新的必要证据线索的；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（五）生产经营单位自查发现或内部报告的安全生产事故隐患，已经建立</w:t>
      </w:r>
      <w:proofErr w:type="gramStart"/>
      <w:r w:rsidRPr="00635389">
        <w:rPr>
          <w:rFonts w:ascii="仿宋_GB2312" w:eastAsia="仿宋_GB2312" w:hAnsi="微软雅黑" w:cs="宋体" w:hint="eastAsia"/>
          <w:color w:val="222222"/>
          <w:spacing w:val="8"/>
          <w:kern w:val="0"/>
          <w:sz w:val="32"/>
          <w:szCs w:val="32"/>
        </w:rPr>
        <w:t>整改台账并</w:t>
      </w:r>
      <w:proofErr w:type="gramEnd"/>
      <w:r w:rsidRPr="00635389">
        <w:rPr>
          <w:rFonts w:ascii="仿宋_GB2312" w:eastAsia="仿宋_GB2312" w:hAnsi="微软雅黑" w:cs="宋体" w:hint="eastAsia"/>
          <w:color w:val="222222"/>
          <w:spacing w:val="8"/>
          <w:kern w:val="0"/>
          <w:sz w:val="32"/>
          <w:szCs w:val="32"/>
        </w:rPr>
        <w:t>公示，且正在整改或已经整改完毕的；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（六）属本办法第六条第三款规定情形，但未提供明确的证据材料的；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（七）法律、法规、规章规定不予受理的其他情形。</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 </w:t>
      </w:r>
      <w:r w:rsidRPr="00635389">
        <w:rPr>
          <w:rFonts w:ascii="仿宋_GB2312" w:eastAsia="仿宋_GB2312" w:hAnsi="微软雅黑" w:cs="宋体" w:hint="eastAsia"/>
          <w:color w:val="222222"/>
          <w:spacing w:val="8"/>
          <w:kern w:val="0"/>
          <w:sz w:val="32"/>
          <w:szCs w:val="32"/>
        </w:rPr>
        <w:t>不予受理的，接到举报的部门应当告知举报人不予受理的理由；</w:t>
      </w:r>
      <w:r>
        <w:rPr>
          <w:rFonts w:ascii="仿宋_GB2312" w:eastAsia="仿宋_GB2312" w:hAnsi="微软雅黑" w:cs="宋体" w:hint="eastAsia"/>
          <w:color w:val="222222"/>
          <w:spacing w:val="8"/>
          <w:kern w:val="0"/>
          <w:sz w:val="32"/>
          <w:szCs w:val="32"/>
        </w:rPr>
        <w:t>不属于本部门职责范围的，接到举报的部门应当告知举报人向有处理权的</w:t>
      </w:r>
      <w:r w:rsidRPr="00635389">
        <w:rPr>
          <w:rFonts w:ascii="仿宋_GB2312" w:eastAsia="仿宋_GB2312" w:hAnsi="微软雅黑" w:cs="宋体" w:hint="eastAsia"/>
          <w:color w:val="222222"/>
          <w:spacing w:val="8"/>
          <w:kern w:val="0"/>
          <w:sz w:val="32"/>
          <w:szCs w:val="32"/>
        </w:rPr>
        <w:t>部门</w:t>
      </w:r>
      <w:r>
        <w:rPr>
          <w:rFonts w:ascii="仿宋_GB2312" w:eastAsia="仿宋_GB2312" w:hAnsi="微软雅黑" w:cs="宋体" w:hint="eastAsia"/>
          <w:color w:val="222222"/>
          <w:spacing w:val="8"/>
          <w:kern w:val="0"/>
          <w:sz w:val="32"/>
          <w:szCs w:val="32"/>
        </w:rPr>
        <w:t>举报，或</w:t>
      </w:r>
      <w:r w:rsidRPr="00635389">
        <w:rPr>
          <w:rFonts w:ascii="仿宋_GB2312" w:eastAsia="仿宋_GB2312" w:hAnsi="微软雅黑" w:cs="宋体" w:hint="eastAsia"/>
          <w:color w:val="222222"/>
          <w:spacing w:val="8"/>
          <w:kern w:val="0"/>
          <w:sz w:val="32"/>
          <w:szCs w:val="32"/>
        </w:rPr>
        <w:t>依法转由有处理权的部门办理并告知举报人</w:t>
      </w:r>
      <w:r>
        <w:rPr>
          <w:rFonts w:ascii="仿宋_GB2312" w:eastAsia="仿宋_GB2312" w:hAnsi="微软雅黑" w:cs="宋体" w:hint="eastAsia"/>
          <w:color w:val="222222"/>
          <w:spacing w:val="8"/>
          <w:kern w:val="0"/>
          <w:sz w:val="32"/>
          <w:szCs w:val="32"/>
        </w:rPr>
        <w:t>。</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lastRenderedPageBreak/>
        <w:t>第九条【举报核查】</w:t>
      </w:r>
      <w:r>
        <w:rPr>
          <w:rFonts w:ascii="黑体" w:eastAsia="黑体" w:hAnsi="黑体" w:cs="宋体" w:hint="eastAsia"/>
          <w:color w:val="222222"/>
          <w:spacing w:val="8"/>
          <w:kern w:val="0"/>
          <w:sz w:val="32"/>
          <w:szCs w:val="32"/>
        </w:rPr>
        <w:t xml:space="preserve"> </w:t>
      </w:r>
      <w:r>
        <w:rPr>
          <w:rFonts w:ascii="仿宋_GB2312" w:eastAsia="仿宋_GB2312" w:hAnsi="微软雅黑" w:cs="宋体" w:hint="eastAsia"/>
          <w:color w:val="222222"/>
          <w:spacing w:val="8"/>
          <w:kern w:val="0"/>
          <w:sz w:val="32"/>
          <w:szCs w:val="32"/>
        </w:rPr>
        <w:t>负有安全生产监督管理职责的部门核查举报事项，</w:t>
      </w:r>
      <w:r w:rsidRPr="00635389">
        <w:rPr>
          <w:rFonts w:ascii="仿宋_GB2312" w:eastAsia="仿宋_GB2312" w:hAnsi="微软雅黑" w:cs="宋体" w:hint="eastAsia"/>
          <w:color w:val="222222"/>
          <w:spacing w:val="8"/>
          <w:kern w:val="0"/>
          <w:sz w:val="32"/>
          <w:szCs w:val="32"/>
        </w:rPr>
        <w:t>按照下列规定办理</w:t>
      </w:r>
      <w:r>
        <w:rPr>
          <w:rFonts w:ascii="仿宋_GB2312" w:eastAsia="仿宋_GB2312" w:hAnsi="微软雅黑" w:cs="宋体" w:hint="eastAsia"/>
          <w:color w:val="222222"/>
          <w:spacing w:val="8"/>
          <w:kern w:val="0"/>
          <w:sz w:val="32"/>
          <w:szCs w:val="32"/>
        </w:rPr>
        <w:t>：</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（一）依法依规组织核查，核查结束后应当形成核查报告，包括处理建议等内容并附带有关证据材料</w:t>
      </w:r>
      <w:r>
        <w:rPr>
          <w:rFonts w:ascii="仿宋_GB2312" w:eastAsia="仿宋_GB2312" w:hAnsi="微软雅黑" w:cs="宋体" w:hint="eastAsia"/>
          <w:color w:val="222222"/>
          <w:spacing w:val="8"/>
          <w:kern w:val="0"/>
          <w:sz w:val="32"/>
          <w:szCs w:val="32"/>
        </w:rPr>
        <w:t>；</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（二）受核查手段限制无法查清的</w:t>
      </w:r>
      <w:r>
        <w:rPr>
          <w:rFonts w:ascii="仿宋_GB2312" w:eastAsia="仿宋_GB2312" w:hAnsi="微软雅黑" w:cs="宋体" w:hint="eastAsia"/>
          <w:color w:val="222222"/>
          <w:spacing w:val="8"/>
          <w:kern w:val="0"/>
          <w:sz w:val="32"/>
          <w:szCs w:val="32"/>
        </w:rPr>
        <w:t>，应</w:t>
      </w:r>
      <w:r w:rsidRPr="00635389">
        <w:rPr>
          <w:rFonts w:ascii="仿宋_GB2312" w:eastAsia="仿宋_GB2312" w:hAnsi="微软雅黑" w:cs="宋体" w:hint="eastAsia"/>
          <w:color w:val="222222"/>
          <w:spacing w:val="8"/>
          <w:kern w:val="0"/>
          <w:sz w:val="32"/>
          <w:szCs w:val="32"/>
        </w:rPr>
        <w:t>及时</w:t>
      </w:r>
      <w:r>
        <w:rPr>
          <w:rFonts w:ascii="仿宋_GB2312" w:eastAsia="仿宋_GB2312" w:hAnsi="微软雅黑" w:cs="宋体" w:hint="eastAsia"/>
          <w:color w:val="222222"/>
          <w:spacing w:val="8"/>
          <w:kern w:val="0"/>
          <w:sz w:val="32"/>
          <w:szCs w:val="32"/>
        </w:rPr>
        <w:t>提请本级人民政府</w:t>
      </w:r>
      <w:r w:rsidRPr="00635389">
        <w:rPr>
          <w:rFonts w:ascii="仿宋_GB2312" w:eastAsia="仿宋_GB2312" w:hAnsi="微软雅黑" w:cs="宋体" w:hint="eastAsia"/>
          <w:color w:val="222222"/>
          <w:spacing w:val="8"/>
          <w:kern w:val="0"/>
          <w:sz w:val="32"/>
          <w:szCs w:val="32"/>
        </w:rPr>
        <w:t>组织或授权委托举报受理部门牵头</w:t>
      </w:r>
      <w:r>
        <w:rPr>
          <w:rFonts w:ascii="仿宋_GB2312" w:eastAsia="仿宋_GB2312" w:hAnsi="微软雅黑" w:cs="宋体" w:hint="eastAsia"/>
          <w:color w:val="222222"/>
          <w:spacing w:val="8"/>
          <w:kern w:val="0"/>
          <w:sz w:val="32"/>
          <w:szCs w:val="32"/>
        </w:rPr>
        <w:t>组成联合核查组进行核查；</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（三）</w:t>
      </w:r>
      <w:r>
        <w:rPr>
          <w:rFonts w:ascii="仿宋_GB2312" w:eastAsia="仿宋_GB2312" w:hAnsi="微软雅黑" w:cs="宋体" w:hint="eastAsia"/>
          <w:color w:val="222222"/>
          <w:spacing w:val="8"/>
          <w:kern w:val="0"/>
          <w:sz w:val="32"/>
          <w:szCs w:val="32"/>
        </w:rPr>
        <w:t>经核查属实的重大事故隐患，</w:t>
      </w:r>
      <w:r w:rsidRPr="00635389">
        <w:rPr>
          <w:rFonts w:ascii="仿宋_GB2312" w:eastAsia="仿宋_GB2312" w:hAnsi="微软雅黑" w:cs="宋体" w:hint="eastAsia"/>
          <w:color w:val="222222"/>
          <w:spacing w:val="8"/>
          <w:kern w:val="0"/>
          <w:sz w:val="32"/>
          <w:szCs w:val="32"/>
        </w:rPr>
        <w:t>应当依法责令立即或者限期整改，并视情形采取相应处置措施；经核查属实的安全生产违法行为，应当依法当场予以纠正或者要求限期改正；核查属实的瞒报谎报生产安全事故，根据事故等级提请有管辖权的县级以上人民政府或者法律法规明确的专门机构组织调查处理。涉嫌犯罪的，依法移送司法机关处理。</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〔2018〕19号）第十条。</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微软雅黑" w:eastAsia="仿宋_GB2312" w:hAnsi="微软雅黑" w:cs="宋体" w:hint="eastAsia"/>
          <w:b/>
          <w:bCs/>
          <w:color w:val="222222"/>
          <w:spacing w:val="8"/>
          <w:kern w:val="0"/>
          <w:sz w:val="32"/>
          <w:szCs w:val="32"/>
        </w:rPr>
        <w:t> </w:t>
      </w:r>
      <w:r>
        <w:rPr>
          <w:rFonts w:ascii="黑体" w:eastAsia="黑体" w:hAnsi="黑体" w:cs="宋体" w:hint="eastAsia"/>
          <w:b/>
          <w:color w:val="222222"/>
          <w:spacing w:val="8"/>
          <w:kern w:val="0"/>
          <w:sz w:val="32"/>
          <w:szCs w:val="32"/>
        </w:rPr>
        <w:t>第十条【牵头核查】</w:t>
      </w:r>
      <w:r>
        <w:rPr>
          <w:rFonts w:ascii="微软雅黑" w:eastAsia="仿宋_GB2312" w:hAnsi="微软雅黑" w:cs="宋体" w:hint="eastAsia"/>
          <w:color w:val="222222"/>
          <w:spacing w:val="8"/>
          <w:kern w:val="0"/>
          <w:sz w:val="32"/>
          <w:szCs w:val="32"/>
        </w:rPr>
        <w:t> </w:t>
      </w:r>
      <w:r>
        <w:rPr>
          <w:rFonts w:ascii="仿宋_GB2312" w:eastAsia="仿宋_GB2312" w:hAnsi="微软雅黑" w:cs="宋体" w:hint="eastAsia"/>
          <w:color w:val="222222"/>
          <w:spacing w:val="8"/>
          <w:kern w:val="0"/>
          <w:sz w:val="32"/>
          <w:szCs w:val="32"/>
        </w:rPr>
        <w:t>举报事项涉及两个或者两个以上负有安全生产监督管理职责的部门及其他有关部门的，由最先接到举报的部门作为牵头部门会同其他相关部门依据法定职责对举报事项进行核查，并将核查情况及时答复举报人。各部门也可以依据各自职责分别核查并答复举报人。</w:t>
      </w:r>
    </w:p>
    <w:p w:rsidR="006F2C72" w:rsidRDefault="0028229B">
      <w:pPr>
        <w:widowControl/>
        <w:shd w:val="clear" w:color="auto" w:fill="FFFFFF"/>
        <w:spacing w:line="540" w:lineRule="exact"/>
        <w:ind w:firstLineChars="200" w:firstLine="672"/>
        <w:rPr>
          <w:rFonts w:ascii="黑体" w:eastAsia="黑体" w:hAnsi="黑体" w:cs="宋体"/>
          <w:b/>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Pr>
          <w:rFonts w:ascii="微软雅黑" w:eastAsia="仿宋_GB2312" w:hAnsi="微软雅黑" w:cs="宋体" w:hint="eastAsia"/>
          <w:color w:val="222222"/>
          <w:spacing w:val="8"/>
          <w:kern w:val="0"/>
          <w:sz w:val="32"/>
          <w:szCs w:val="32"/>
        </w:rPr>
        <w:lastRenderedPageBreak/>
        <w:t> </w:t>
      </w:r>
      <w:r>
        <w:rPr>
          <w:rFonts w:ascii="黑体" w:eastAsia="黑体" w:hAnsi="黑体" w:cs="宋体" w:hint="eastAsia"/>
          <w:b/>
          <w:color w:val="222222"/>
          <w:spacing w:val="8"/>
          <w:kern w:val="0"/>
          <w:sz w:val="32"/>
          <w:szCs w:val="32"/>
        </w:rPr>
        <w:t>第十一条【核查时限】</w:t>
      </w:r>
      <w:r w:rsidRPr="00635389">
        <w:rPr>
          <w:rFonts w:ascii="仿宋_GB2312" w:eastAsia="仿宋_GB2312" w:hAnsi="微软雅黑" w:cs="宋体" w:hint="eastAsia"/>
          <w:color w:val="222222"/>
          <w:spacing w:val="8"/>
          <w:kern w:val="0"/>
          <w:sz w:val="32"/>
          <w:szCs w:val="32"/>
        </w:rPr>
        <w:t>举报核查事项应当自受理之日起60日内办结，</w:t>
      </w:r>
      <w:r>
        <w:rPr>
          <w:rFonts w:ascii="仿宋_GB2312" w:eastAsia="仿宋_GB2312" w:hAnsi="微软雅黑" w:cs="宋体" w:hint="eastAsia"/>
          <w:color w:val="222222"/>
          <w:spacing w:val="8"/>
          <w:kern w:val="0"/>
          <w:sz w:val="32"/>
          <w:szCs w:val="32"/>
        </w:rPr>
        <w:t>情况复杂的，</w:t>
      </w:r>
      <w:r w:rsidRPr="00635389">
        <w:rPr>
          <w:rFonts w:ascii="仿宋_GB2312" w:eastAsia="仿宋_GB2312" w:hAnsi="微软雅黑" w:cs="宋体" w:hint="eastAsia"/>
          <w:color w:val="222222"/>
          <w:spacing w:val="8"/>
          <w:kern w:val="0"/>
          <w:sz w:val="32"/>
          <w:szCs w:val="32"/>
        </w:rPr>
        <w:t>经本级人民政府批准，上级交办的，</w:t>
      </w:r>
      <w:r>
        <w:rPr>
          <w:rFonts w:ascii="仿宋_GB2312" w:eastAsia="仿宋_GB2312" w:hAnsi="微软雅黑" w:cs="宋体" w:hint="eastAsia"/>
          <w:color w:val="222222"/>
          <w:spacing w:val="8"/>
          <w:kern w:val="0"/>
          <w:sz w:val="32"/>
          <w:szCs w:val="32"/>
        </w:rPr>
        <w:t>经上一级部门批准，可适当延长核查处理时间，但延长期限不得超过30日，并告知举报人</w:t>
      </w:r>
      <w:r w:rsidRPr="00635389">
        <w:rPr>
          <w:rFonts w:ascii="仿宋_GB2312" w:eastAsia="仿宋_GB2312" w:hAnsi="微软雅黑" w:cs="宋体" w:hint="eastAsia"/>
          <w:color w:val="222222"/>
          <w:spacing w:val="8"/>
          <w:kern w:val="0"/>
          <w:sz w:val="32"/>
          <w:szCs w:val="32"/>
        </w:rPr>
        <w:t>处理进度和延期情况</w:t>
      </w:r>
      <w:r>
        <w:rPr>
          <w:rFonts w:ascii="仿宋_GB2312" w:eastAsia="仿宋_GB2312" w:hAnsi="微软雅黑" w:cs="宋体" w:hint="eastAsia"/>
          <w:color w:val="222222"/>
          <w:spacing w:val="8"/>
          <w:kern w:val="0"/>
          <w:sz w:val="32"/>
          <w:szCs w:val="32"/>
        </w:rPr>
        <w:t>。</w:t>
      </w:r>
      <w:r w:rsidRPr="00635389">
        <w:rPr>
          <w:rFonts w:ascii="仿宋_GB2312" w:eastAsia="仿宋_GB2312" w:hAnsi="微软雅黑" w:cs="宋体" w:hint="eastAsia"/>
          <w:color w:val="222222"/>
          <w:spacing w:val="8"/>
          <w:kern w:val="0"/>
          <w:sz w:val="32"/>
          <w:szCs w:val="32"/>
        </w:rPr>
        <w:t>举报核查过程中的检验、检测、鉴定等所需时间不计入核查处理时限。</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〔2018〕19号）第十条。</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第十二条【结果反馈】</w:t>
      </w:r>
      <w:r>
        <w:rPr>
          <w:rFonts w:ascii="仿宋_GB2312" w:eastAsia="仿宋_GB2312" w:hAnsi="微软雅黑" w:cs="宋体" w:hint="eastAsia"/>
          <w:color w:val="222222"/>
          <w:spacing w:val="8"/>
          <w:kern w:val="0"/>
          <w:sz w:val="32"/>
          <w:szCs w:val="32"/>
        </w:rPr>
        <w:t xml:space="preserve"> 举报事项核查</w:t>
      </w:r>
      <w:r w:rsidRPr="00635389">
        <w:rPr>
          <w:rFonts w:ascii="仿宋_GB2312" w:eastAsia="仿宋_GB2312" w:hAnsi="微软雅黑" w:cs="宋体" w:hint="eastAsia"/>
          <w:color w:val="222222"/>
          <w:spacing w:val="8"/>
          <w:kern w:val="0"/>
          <w:sz w:val="32"/>
          <w:szCs w:val="32"/>
        </w:rPr>
        <w:t>处理办结之日起，</w:t>
      </w:r>
      <w:r>
        <w:rPr>
          <w:rFonts w:ascii="仿宋_GB2312" w:eastAsia="仿宋_GB2312" w:hAnsi="微软雅黑" w:cs="宋体" w:hint="eastAsia"/>
          <w:color w:val="222222"/>
          <w:spacing w:val="8"/>
          <w:kern w:val="0"/>
          <w:sz w:val="32"/>
          <w:szCs w:val="32"/>
        </w:rPr>
        <w:t>10日内，负责举报事项处理的部门应当采取适当方式向举报人反馈核查结果。</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举报人对举报核查结论有异议的，可以在获知核查结论之日起10日内向举报事项核查机关的上一级机关提出复查申请，负有安全生产监督管理职责的部门及其他有关部门应当在接到异议之日起30日内组织复查。</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负有安全生产监督管理职责的部门及其他有关部门接到对县级相关部门举报核查结论有异议的，应当以适当方式告知举报人向市相关部门申请复查。市级负有安全生产监督管理职责的部门及其他有关部门接到对县级有关部门举报核查结论有异议的，应当组织复查，通过复查确认无误的予以办结；复查发现核查结论确实存在问题的，由负责复查的负有安全生产监督管理职责的部门及其他有关部门重新组织核查。负有安全生产监督管理职责的部</w:t>
      </w:r>
      <w:r w:rsidRPr="00635389">
        <w:rPr>
          <w:rFonts w:ascii="仿宋_GB2312" w:eastAsia="仿宋_GB2312" w:hAnsi="微软雅黑" w:cs="宋体" w:hint="eastAsia"/>
          <w:color w:val="222222"/>
          <w:spacing w:val="8"/>
          <w:kern w:val="0"/>
          <w:sz w:val="32"/>
          <w:szCs w:val="32"/>
        </w:rPr>
        <w:lastRenderedPageBreak/>
        <w:t>门及其他有关部门接到举报人对核查结论的异议超出本部门职责权限的，应当告知举报人反映问题的渠道。</w:t>
      </w:r>
    </w:p>
    <w:p w:rsidR="006F2C72" w:rsidRDefault="0028229B">
      <w:pPr>
        <w:widowControl/>
        <w:shd w:val="clear" w:color="auto" w:fill="FFFFFF"/>
        <w:spacing w:line="540" w:lineRule="exact"/>
        <w:ind w:firstLineChars="200" w:firstLine="672"/>
        <w:rPr>
          <w:rFonts w:ascii="黑体" w:eastAsia="黑体" w:hAnsi="黑体" w:cs="宋体"/>
          <w:b/>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第十三条【奖励条件】</w:t>
      </w:r>
      <w:r>
        <w:rPr>
          <w:rFonts w:ascii="黑体" w:eastAsia="黑体" w:hAnsi="黑体" w:cs="宋体" w:hint="eastAsia"/>
          <w:bCs/>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举报奖励应当符合下列条件：</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（一）有具体的安全生产风险、事故隐患或违法行为线索；</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（二）举报内容事先未被负有安全生产监督管理职责的部门及其他有关部门掌握的，或者虽然掌握但未按有关规定依法处理的；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（三）举报事项经查证属实或部分属实的；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（四）采用实名举报的。</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〔2018〕19号）第十一条。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第十四条【奖励原则】</w:t>
      </w:r>
      <w:r>
        <w:rPr>
          <w:rFonts w:ascii="黑体" w:eastAsia="黑体" w:hAnsi="黑体" w:cs="宋体" w:hint="eastAsia"/>
          <w:bCs/>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举报奖励的实施应当遵循下列原则：</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（一）同一举报内容已获得负有安全生产监督管理职责的部门及其他有关部门相同类型奖励的，不再重复给予奖励；</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多人多次举报同一事项的，由最先受理的负有安全生产监督管理职责的部门及其他有关部门给予有功的实名举报人一次性奖励；多人联名举报同一事项的，由举报的第一署名人或其委托的其他署名人领取奖励。</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lastRenderedPageBreak/>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〔2018〕19号）第十二条。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第十五条【奖励标准】</w:t>
      </w:r>
      <w:r w:rsidR="004A4ADD">
        <w:rPr>
          <w:rFonts w:ascii="黑体" w:eastAsia="黑体" w:hAnsi="黑体" w:cs="宋体" w:hint="eastAsia"/>
          <w:bCs/>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举报生产安全事故隐患、安全生产违法行为和瞒报谎报生产安全事故的，经核查属实，</w:t>
      </w:r>
      <w:r>
        <w:rPr>
          <w:rFonts w:ascii="仿宋_GB2312" w:eastAsia="仿宋_GB2312" w:hAnsi="微软雅黑" w:cs="宋体" w:hint="eastAsia"/>
          <w:color w:val="222222"/>
          <w:spacing w:val="8"/>
          <w:kern w:val="0"/>
          <w:sz w:val="32"/>
          <w:szCs w:val="32"/>
        </w:rPr>
        <w:t>按照下列</w:t>
      </w:r>
      <w:r w:rsidRPr="00635389">
        <w:rPr>
          <w:rFonts w:ascii="仿宋_GB2312" w:eastAsia="仿宋_GB2312" w:hAnsi="微软雅黑" w:cs="宋体" w:hint="eastAsia"/>
          <w:color w:val="222222"/>
          <w:spacing w:val="8"/>
          <w:kern w:val="0"/>
          <w:sz w:val="32"/>
          <w:szCs w:val="32"/>
        </w:rPr>
        <w:t>标准</w:t>
      </w:r>
      <w:r>
        <w:rPr>
          <w:rFonts w:ascii="仿宋_GB2312" w:eastAsia="仿宋_GB2312" w:hAnsi="微软雅黑" w:cs="宋体" w:hint="eastAsia"/>
          <w:color w:val="222222"/>
          <w:spacing w:val="8"/>
          <w:kern w:val="0"/>
          <w:sz w:val="32"/>
          <w:szCs w:val="32"/>
        </w:rPr>
        <w:t>对有功的实名举报人给予奖励：</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w:t>
      </w:r>
      <w:r>
        <w:rPr>
          <w:rFonts w:ascii="仿宋_GB2312" w:eastAsia="仿宋_GB2312" w:hAnsi="微软雅黑" w:cs="宋体" w:hint="eastAsia"/>
          <w:color w:val="222222"/>
          <w:spacing w:val="8"/>
          <w:kern w:val="0"/>
          <w:sz w:val="32"/>
          <w:szCs w:val="32"/>
        </w:rPr>
        <w:t>举报一般</w:t>
      </w:r>
      <w:r w:rsidRPr="00635389">
        <w:rPr>
          <w:rFonts w:ascii="仿宋_GB2312" w:eastAsia="仿宋_GB2312" w:hAnsi="微软雅黑" w:cs="宋体" w:hint="eastAsia"/>
          <w:color w:val="222222"/>
          <w:spacing w:val="8"/>
          <w:kern w:val="0"/>
          <w:sz w:val="32"/>
          <w:szCs w:val="32"/>
        </w:rPr>
        <w:t>生产安全</w:t>
      </w:r>
      <w:r>
        <w:rPr>
          <w:rFonts w:ascii="仿宋_GB2312" w:eastAsia="仿宋_GB2312" w:hAnsi="微软雅黑" w:cs="宋体" w:hint="eastAsia"/>
          <w:color w:val="222222"/>
          <w:spacing w:val="8"/>
          <w:kern w:val="0"/>
          <w:sz w:val="32"/>
          <w:szCs w:val="32"/>
        </w:rPr>
        <w:t>事故隐患和安全生产违法行为的，给予举报人</w:t>
      </w:r>
      <w:r w:rsidR="00FA55B7" w:rsidRPr="00C1215A">
        <w:rPr>
          <w:rFonts w:ascii="仿宋_GB2312" w:eastAsia="仿宋_GB2312" w:hAnsi="微软雅黑" w:cs="宋体" w:hint="eastAsia"/>
          <w:color w:val="222222"/>
          <w:spacing w:val="8"/>
          <w:kern w:val="0"/>
          <w:sz w:val="32"/>
          <w:szCs w:val="32"/>
        </w:rPr>
        <w:t>3</w:t>
      </w:r>
      <w:r w:rsidRPr="00635389">
        <w:rPr>
          <w:rFonts w:ascii="仿宋_GB2312" w:eastAsia="仿宋_GB2312" w:hAnsi="微软雅黑" w:cs="宋体" w:hint="eastAsia"/>
          <w:color w:val="222222"/>
          <w:spacing w:val="8"/>
          <w:kern w:val="0"/>
          <w:sz w:val="32"/>
          <w:szCs w:val="32"/>
        </w:rPr>
        <w:t>00</w:t>
      </w:r>
      <w:r>
        <w:rPr>
          <w:rFonts w:ascii="仿宋_GB2312" w:eastAsia="仿宋_GB2312" w:hAnsi="微软雅黑" w:cs="宋体" w:hint="eastAsia"/>
          <w:color w:val="222222"/>
          <w:spacing w:val="8"/>
          <w:kern w:val="0"/>
          <w:sz w:val="32"/>
          <w:szCs w:val="32"/>
        </w:rPr>
        <w:t>元的奖励</w:t>
      </w:r>
      <w:r w:rsidRPr="00635389">
        <w:rPr>
          <w:rFonts w:ascii="仿宋_GB2312" w:eastAsia="仿宋_GB2312" w:hAnsi="微软雅黑" w:cs="宋体" w:hint="eastAsia"/>
          <w:color w:val="222222"/>
          <w:spacing w:val="8"/>
          <w:kern w:val="0"/>
          <w:sz w:val="32"/>
          <w:szCs w:val="32"/>
        </w:rPr>
        <w:t>，每人每月涉及举报一般生产安全事故隐患和安全生产违法行为奖励总额一般不超过2000元</w:t>
      </w:r>
      <w:r>
        <w:rPr>
          <w:rFonts w:ascii="仿宋_GB2312" w:eastAsia="仿宋_GB2312" w:hAnsi="微软雅黑" w:cs="宋体" w:hint="eastAsia"/>
          <w:color w:val="222222"/>
          <w:spacing w:val="8"/>
          <w:kern w:val="0"/>
          <w:sz w:val="32"/>
          <w:szCs w:val="32"/>
        </w:rPr>
        <w:t>；</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w:t>
      </w:r>
      <w:r>
        <w:rPr>
          <w:rFonts w:ascii="仿宋_GB2312" w:eastAsia="仿宋_GB2312" w:hAnsi="微软雅黑" w:cs="宋体" w:hint="eastAsia"/>
          <w:color w:val="222222"/>
          <w:spacing w:val="8"/>
          <w:kern w:val="0"/>
          <w:sz w:val="32"/>
          <w:szCs w:val="32"/>
        </w:rPr>
        <w:t>对举报重大</w:t>
      </w:r>
      <w:r w:rsidRPr="00635389">
        <w:rPr>
          <w:rFonts w:ascii="仿宋_GB2312" w:eastAsia="仿宋_GB2312" w:hAnsi="微软雅黑" w:cs="宋体" w:hint="eastAsia"/>
          <w:color w:val="222222"/>
          <w:spacing w:val="8"/>
          <w:kern w:val="0"/>
          <w:sz w:val="32"/>
          <w:szCs w:val="32"/>
        </w:rPr>
        <w:t>生产安全</w:t>
      </w:r>
      <w:r>
        <w:rPr>
          <w:rFonts w:ascii="仿宋_GB2312" w:eastAsia="仿宋_GB2312" w:hAnsi="微软雅黑" w:cs="宋体" w:hint="eastAsia"/>
          <w:color w:val="222222"/>
          <w:spacing w:val="8"/>
          <w:kern w:val="0"/>
          <w:sz w:val="32"/>
          <w:szCs w:val="32"/>
        </w:rPr>
        <w:t>事故隐患、违法生产经营建设的，奖励金额按照行政处罚金额的15%计算，最低奖励3000元，最高不超过30万元；</w:t>
      </w:r>
    </w:p>
    <w:p w:rsidR="005A0A24" w:rsidRPr="00C1215A" w:rsidRDefault="005A0A24">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C1215A">
        <w:rPr>
          <w:rFonts w:ascii="仿宋_GB2312" w:eastAsia="仿宋_GB2312" w:hAnsi="微软雅黑" w:cs="宋体" w:hint="eastAsia"/>
          <w:color w:val="222222"/>
          <w:spacing w:val="8"/>
          <w:kern w:val="0"/>
          <w:sz w:val="32"/>
          <w:szCs w:val="32"/>
        </w:rPr>
        <w:t>（三）对被举报对象限制开展生产经营活动、暂扣许可证件的，给予举报人3000元的奖励；</w:t>
      </w:r>
    </w:p>
    <w:p w:rsidR="005A0A24" w:rsidRPr="00C1215A" w:rsidRDefault="005A0A24">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C1215A">
        <w:rPr>
          <w:rFonts w:ascii="仿宋_GB2312" w:eastAsia="仿宋_GB2312" w:hAnsi="微软雅黑" w:cs="宋体" w:hint="eastAsia"/>
          <w:color w:val="222222"/>
          <w:spacing w:val="8"/>
          <w:kern w:val="0"/>
          <w:sz w:val="32"/>
          <w:szCs w:val="32"/>
        </w:rPr>
        <w:t>（四）对被举报对象涉及安全生产违法行为移送公安机关行政拘留的，给予举报人5000元的奖励；</w:t>
      </w:r>
    </w:p>
    <w:p w:rsidR="005A0A24" w:rsidRPr="00C1215A" w:rsidRDefault="005A0A24">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C1215A">
        <w:rPr>
          <w:rFonts w:ascii="仿宋_GB2312" w:eastAsia="仿宋_GB2312" w:hAnsi="微软雅黑" w:cs="宋体" w:hint="eastAsia"/>
          <w:color w:val="222222"/>
          <w:spacing w:val="8"/>
          <w:kern w:val="0"/>
          <w:sz w:val="32"/>
          <w:szCs w:val="32"/>
        </w:rPr>
        <w:t>（五）对被举报对象责令停产停业、责令关闭、限制从业、吊销许可证件、涉及安全生产违法行为移送公安机关刑事立案的，给予举报人10000元的奖励；</w:t>
      </w:r>
    </w:p>
    <w:p w:rsidR="006F2C72"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w:t>
      </w:r>
      <w:r w:rsidR="005A0A24" w:rsidRPr="00C1215A">
        <w:rPr>
          <w:rFonts w:ascii="仿宋_GB2312" w:eastAsia="仿宋_GB2312" w:hAnsi="微软雅黑" w:cs="宋体" w:hint="eastAsia"/>
          <w:color w:val="222222"/>
          <w:spacing w:val="8"/>
          <w:kern w:val="0"/>
          <w:sz w:val="32"/>
          <w:szCs w:val="32"/>
        </w:rPr>
        <w:t>六</w:t>
      </w:r>
      <w:r w:rsidRPr="00635389">
        <w:rPr>
          <w:rFonts w:ascii="仿宋_GB2312" w:eastAsia="仿宋_GB2312" w:hAnsi="微软雅黑" w:cs="宋体" w:hint="eastAsia"/>
          <w:color w:val="222222"/>
          <w:spacing w:val="8"/>
          <w:kern w:val="0"/>
          <w:sz w:val="32"/>
          <w:szCs w:val="32"/>
        </w:rPr>
        <w:t>）</w:t>
      </w:r>
      <w:r w:rsidR="005A0A24" w:rsidRPr="00C1215A">
        <w:rPr>
          <w:rFonts w:ascii="仿宋_GB2312" w:eastAsia="仿宋_GB2312" w:hAnsi="微软雅黑" w:cs="宋体" w:hint="eastAsia"/>
          <w:color w:val="222222"/>
          <w:spacing w:val="8"/>
          <w:kern w:val="0"/>
          <w:sz w:val="32"/>
          <w:szCs w:val="32"/>
        </w:rPr>
        <w:t>举报生产安全事故造成人员死亡的瞒报、谎报行为，经查证属实，对举报人给予奖金奖励，奖励标准按照最终确认的事故等级和查实举报的瞒报谎报死亡人数给予奖励。其中：一般事故按每查实瞒报谎报1人奖励3万元计算；较大事故按每查实瞒报谎报1人奖励4万元计</w:t>
      </w:r>
      <w:r w:rsidR="005A0A24" w:rsidRPr="00C1215A">
        <w:rPr>
          <w:rFonts w:ascii="仿宋_GB2312" w:eastAsia="仿宋_GB2312" w:hAnsi="微软雅黑" w:cs="宋体" w:hint="eastAsia"/>
          <w:color w:val="222222"/>
          <w:spacing w:val="8"/>
          <w:kern w:val="0"/>
          <w:sz w:val="32"/>
          <w:szCs w:val="32"/>
        </w:rPr>
        <w:lastRenderedPageBreak/>
        <w:t>算；重大事故按每查实瞒报谎报1人奖励5万元计算；特别重大事故按每查实瞒报谎报1人奖励6万元计算。最高奖励不超过30万元</w:t>
      </w:r>
      <w:r>
        <w:rPr>
          <w:rFonts w:ascii="仿宋_GB2312" w:eastAsia="仿宋_GB2312" w:hAnsi="微软雅黑" w:cs="宋体" w:hint="eastAsia"/>
          <w:color w:val="222222"/>
          <w:spacing w:val="8"/>
          <w:kern w:val="0"/>
          <w:sz w:val="32"/>
          <w:szCs w:val="32"/>
        </w:rPr>
        <w:t>。</w:t>
      </w:r>
    </w:p>
    <w:p w:rsidR="00BE5A10" w:rsidRPr="00C1215A" w:rsidRDefault="00BE5A10">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C1215A">
        <w:rPr>
          <w:rFonts w:ascii="仿宋_GB2312" w:eastAsia="仿宋_GB2312" w:hAnsi="微软雅黑" w:cs="宋体" w:hint="eastAsia"/>
          <w:color w:val="222222"/>
          <w:spacing w:val="8"/>
          <w:kern w:val="0"/>
          <w:sz w:val="32"/>
          <w:szCs w:val="32"/>
        </w:rPr>
        <w:t>举报事项涉及两项及以上的，</w:t>
      </w:r>
      <w:proofErr w:type="gramStart"/>
      <w:r w:rsidRPr="00C1215A">
        <w:rPr>
          <w:rFonts w:ascii="仿宋_GB2312" w:eastAsia="仿宋_GB2312" w:hAnsi="微软雅黑" w:cs="宋体" w:hint="eastAsia"/>
          <w:color w:val="222222"/>
          <w:spacing w:val="8"/>
          <w:kern w:val="0"/>
          <w:sz w:val="32"/>
          <w:szCs w:val="32"/>
        </w:rPr>
        <w:t>不</w:t>
      </w:r>
      <w:proofErr w:type="gramEnd"/>
      <w:r w:rsidRPr="00C1215A">
        <w:rPr>
          <w:rFonts w:ascii="仿宋_GB2312" w:eastAsia="仿宋_GB2312" w:hAnsi="微软雅黑" w:cs="宋体" w:hint="eastAsia"/>
          <w:color w:val="222222"/>
          <w:spacing w:val="8"/>
          <w:kern w:val="0"/>
          <w:sz w:val="32"/>
          <w:szCs w:val="32"/>
        </w:rPr>
        <w:t>累计奖励，按其中最高单项奖励标准予以奖励。</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〔2018〕19号）第十一条。</w:t>
      </w:r>
    </w:p>
    <w:p w:rsidR="006F2C72" w:rsidRDefault="0028229B">
      <w:pPr>
        <w:widowControl/>
        <w:shd w:val="clear" w:color="auto" w:fill="FFFFFF"/>
        <w:spacing w:line="540" w:lineRule="exact"/>
        <w:ind w:firstLineChars="200" w:firstLine="672"/>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参考：《深圳市安全生产领域举报处理办法》。</w:t>
      </w:r>
    </w:p>
    <w:p w:rsidR="006F2C72" w:rsidRPr="00635389" w:rsidRDefault="0028229B" w:rsidP="009A117B">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sidRPr="009A117B">
        <w:rPr>
          <w:rFonts w:ascii="黑体" w:eastAsia="黑体" w:hAnsi="黑体" w:cs="宋体" w:hint="eastAsia"/>
          <w:b/>
          <w:bCs/>
          <w:color w:val="222222"/>
          <w:spacing w:val="8"/>
          <w:kern w:val="0"/>
          <w:sz w:val="32"/>
          <w:szCs w:val="32"/>
        </w:rPr>
        <w:t>第十六条【奖励程序】</w:t>
      </w:r>
      <w:r w:rsidR="009A117B">
        <w:rPr>
          <w:rFonts w:ascii="仿宋_GB2312" w:eastAsia="仿宋_GB2312" w:hAnsi="微软雅黑"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举报奖励按照以下程序办理：</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w:t>
      </w:r>
      <w:r>
        <w:rPr>
          <w:rFonts w:ascii="仿宋_GB2312" w:eastAsia="仿宋_GB2312" w:hAnsi="微软雅黑" w:cs="宋体" w:hint="eastAsia"/>
          <w:color w:val="222222"/>
          <w:spacing w:val="8"/>
          <w:kern w:val="0"/>
          <w:sz w:val="32"/>
          <w:szCs w:val="32"/>
        </w:rPr>
        <w:t>受理举报的部门应当</w:t>
      </w:r>
      <w:r w:rsidR="00642760" w:rsidRPr="00C1215A">
        <w:rPr>
          <w:rFonts w:ascii="仿宋_GB2312" w:eastAsia="仿宋_GB2312" w:hAnsi="微软雅黑" w:cs="宋体" w:hint="eastAsia"/>
          <w:color w:val="222222"/>
          <w:spacing w:val="8"/>
          <w:kern w:val="0"/>
          <w:sz w:val="32"/>
          <w:szCs w:val="32"/>
        </w:rPr>
        <w:t>登记举报</w:t>
      </w:r>
      <w:r w:rsidR="0004743D" w:rsidRPr="00C1215A">
        <w:rPr>
          <w:rFonts w:ascii="仿宋_GB2312" w:eastAsia="仿宋_GB2312" w:hAnsi="微软雅黑" w:cs="宋体" w:hint="eastAsia"/>
          <w:color w:val="222222"/>
          <w:spacing w:val="8"/>
          <w:kern w:val="0"/>
          <w:sz w:val="32"/>
          <w:szCs w:val="32"/>
        </w:rPr>
        <w:t>内容</w:t>
      </w:r>
      <w:r>
        <w:rPr>
          <w:rFonts w:ascii="仿宋_GB2312" w:eastAsia="仿宋_GB2312" w:hAnsi="微软雅黑" w:cs="宋体" w:hint="eastAsia"/>
          <w:color w:val="222222"/>
          <w:spacing w:val="8"/>
          <w:kern w:val="0"/>
          <w:sz w:val="32"/>
          <w:szCs w:val="32"/>
        </w:rPr>
        <w:t>，并对举报内容核查，经</w:t>
      </w:r>
      <w:r w:rsidRPr="00635389">
        <w:rPr>
          <w:rFonts w:ascii="仿宋_GB2312" w:eastAsia="仿宋_GB2312" w:hAnsi="微软雅黑" w:cs="宋体" w:hint="eastAsia"/>
          <w:color w:val="222222"/>
          <w:spacing w:val="8"/>
          <w:kern w:val="0"/>
          <w:sz w:val="32"/>
          <w:szCs w:val="32"/>
        </w:rPr>
        <w:t>核</w:t>
      </w:r>
      <w:r>
        <w:rPr>
          <w:rFonts w:ascii="仿宋_GB2312" w:eastAsia="仿宋_GB2312" w:hAnsi="微软雅黑" w:cs="宋体" w:hint="eastAsia"/>
          <w:color w:val="222222"/>
          <w:spacing w:val="8"/>
          <w:kern w:val="0"/>
          <w:sz w:val="32"/>
          <w:szCs w:val="32"/>
        </w:rPr>
        <w:t>查</w:t>
      </w:r>
      <w:r w:rsidRPr="00635389">
        <w:rPr>
          <w:rFonts w:ascii="仿宋_GB2312" w:eastAsia="仿宋_GB2312" w:hAnsi="微软雅黑" w:cs="宋体" w:hint="eastAsia"/>
          <w:color w:val="222222"/>
          <w:spacing w:val="8"/>
          <w:kern w:val="0"/>
          <w:sz w:val="32"/>
          <w:szCs w:val="32"/>
        </w:rPr>
        <w:t>属</w:t>
      </w:r>
      <w:r>
        <w:rPr>
          <w:rFonts w:ascii="仿宋_GB2312" w:eastAsia="仿宋_GB2312" w:hAnsi="微软雅黑" w:cs="宋体" w:hint="eastAsia"/>
          <w:color w:val="222222"/>
          <w:spacing w:val="8"/>
          <w:kern w:val="0"/>
          <w:sz w:val="32"/>
          <w:szCs w:val="32"/>
        </w:rPr>
        <w:t>实</w:t>
      </w:r>
      <w:r w:rsidRPr="00635389">
        <w:rPr>
          <w:rFonts w:ascii="仿宋_GB2312" w:eastAsia="仿宋_GB2312" w:hAnsi="微软雅黑" w:cs="宋体" w:hint="eastAsia"/>
          <w:color w:val="222222"/>
          <w:spacing w:val="8"/>
          <w:kern w:val="0"/>
          <w:sz w:val="32"/>
          <w:szCs w:val="32"/>
        </w:rPr>
        <w:t>后10日内，负责举报奖励的部门（以下简称“举报奖励部门”）以适当方式通知举报人领取奖励</w:t>
      </w:r>
      <w:r>
        <w:rPr>
          <w:rFonts w:ascii="仿宋_GB2312" w:eastAsia="仿宋_GB2312" w:hAnsi="微软雅黑" w:cs="宋体" w:hint="eastAsia"/>
          <w:color w:val="222222"/>
          <w:spacing w:val="8"/>
          <w:kern w:val="0"/>
          <w:sz w:val="32"/>
          <w:szCs w:val="32"/>
        </w:rPr>
        <w:t>。</w:t>
      </w:r>
      <w:r w:rsidRPr="00635389">
        <w:rPr>
          <w:rFonts w:ascii="仿宋_GB2312" w:eastAsia="仿宋_GB2312" w:hAnsi="微软雅黑" w:cs="宋体" w:hint="eastAsia"/>
          <w:color w:val="222222"/>
          <w:spacing w:val="8"/>
          <w:kern w:val="0"/>
          <w:sz w:val="32"/>
          <w:szCs w:val="32"/>
        </w:rPr>
        <w:t>举报人应当提供本人有效身份证正反面清晰复印件、与举报人信息一致的银行账户及开户行信息，相关材料可通过电子邮件、传真、邮寄等方式提供；</w:t>
      </w:r>
    </w:p>
    <w:p w:rsidR="006F2C72" w:rsidRDefault="0028229B" w:rsidP="004A4ADD">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（二）举报奖励部门根据举报人提供的信息，按照财务管理制度，将举报奖励款项汇至举报人提供的银行账户。</w:t>
      </w:r>
    </w:p>
    <w:p w:rsidR="006F2C72" w:rsidRDefault="0028229B">
      <w:pPr>
        <w:widowControl/>
        <w:shd w:val="clear" w:color="auto" w:fill="FFFFFF"/>
        <w:spacing w:line="540" w:lineRule="exact"/>
        <w:ind w:firstLineChars="200" w:firstLine="672"/>
        <w:rPr>
          <w:rFonts w:ascii="黑体" w:eastAsia="黑体" w:hAnsi="黑体" w:cs="宋体"/>
          <w:b/>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〔2018〕19号）第十三条。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第十七条【放弃奖励】</w:t>
      </w:r>
      <w:r>
        <w:rPr>
          <w:rFonts w:ascii="黑体" w:eastAsia="黑体" w:hAnsi="黑体"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举报人有下列情形之一的，视作举报人放弃奖励：</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（一）通知举报人后，举报人明确表示不需要奖励的；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lastRenderedPageBreak/>
        <w:t>（二）按照举报人预留的联系方式，自举报事项处理完成之日起60 日内无法联系举报人的；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（三）举报人接到奖励通知后超过60 日未提供本人有效身份证正反面清晰复印件、与举报人信息一致的银行账户及开户</w:t>
      </w:r>
      <w:proofErr w:type="gramStart"/>
      <w:r w:rsidRPr="00635389">
        <w:rPr>
          <w:rFonts w:ascii="仿宋_GB2312" w:eastAsia="仿宋_GB2312" w:hAnsi="微软雅黑" w:cs="宋体" w:hint="eastAsia"/>
          <w:color w:val="222222"/>
          <w:spacing w:val="8"/>
          <w:kern w:val="0"/>
          <w:sz w:val="32"/>
          <w:szCs w:val="32"/>
        </w:rPr>
        <w:t>行信息</w:t>
      </w:r>
      <w:proofErr w:type="gramEnd"/>
      <w:r w:rsidRPr="00635389">
        <w:rPr>
          <w:rFonts w:ascii="仿宋_GB2312" w:eastAsia="仿宋_GB2312" w:hAnsi="微软雅黑" w:cs="宋体" w:hint="eastAsia"/>
          <w:color w:val="222222"/>
          <w:spacing w:val="8"/>
          <w:kern w:val="0"/>
          <w:sz w:val="32"/>
          <w:szCs w:val="32"/>
        </w:rPr>
        <w:t>的。</w:t>
      </w:r>
    </w:p>
    <w:p w:rsidR="006F2C72" w:rsidRDefault="0028229B">
      <w:pPr>
        <w:widowControl/>
        <w:shd w:val="clear" w:color="auto" w:fill="FFFFFF"/>
        <w:spacing w:line="540" w:lineRule="exact"/>
        <w:ind w:firstLineChars="200" w:firstLine="672"/>
        <w:rPr>
          <w:rFonts w:ascii="黑体" w:eastAsia="黑体" w:hAnsi="黑体" w:cs="宋体"/>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〔2018〕19号）第十三条。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第十八条【不予奖励】</w:t>
      </w:r>
      <w:r>
        <w:rPr>
          <w:rFonts w:ascii="黑体" w:eastAsia="黑体" w:hAnsi="黑体"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有下列情形之一的，不予奖励：</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（一）举报人未提供有效联系方式，无法兑现奖励的；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（二）举报事项在举报前已被发现且正在整改或者已经整改完毕的；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（三）负有安全生产监管监察职责的工作人员举报，或者授意他人举报的；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（四）受委托的第三</w:t>
      </w:r>
      <w:proofErr w:type="gramStart"/>
      <w:r w:rsidRPr="00635389">
        <w:rPr>
          <w:rFonts w:ascii="仿宋_GB2312" w:eastAsia="仿宋_GB2312" w:hAnsi="微软雅黑" w:cs="宋体" w:hint="eastAsia"/>
          <w:color w:val="222222"/>
          <w:spacing w:val="8"/>
          <w:kern w:val="0"/>
          <w:sz w:val="32"/>
          <w:szCs w:val="32"/>
        </w:rPr>
        <w:t>方服务</w:t>
      </w:r>
      <w:proofErr w:type="gramEnd"/>
      <w:r w:rsidRPr="00635389">
        <w:rPr>
          <w:rFonts w:ascii="仿宋_GB2312" w:eastAsia="仿宋_GB2312" w:hAnsi="微软雅黑" w:cs="宋体" w:hint="eastAsia"/>
          <w:color w:val="222222"/>
          <w:spacing w:val="8"/>
          <w:kern w:val="0"/>
          <w:sz w:val="32"/>
          <w:szCs w:val="32"/>
        </w:rPr>
        <w:t>机构工作人员、有关专家，对履行安全生产评审、验收、评价、隐患排查等职责过程中发现的问题进行举报，或者授意他人举报的；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（五）法律、法规、规章规定不予奖励的其他情形。</w:t>
      </w:r>
    </w:p>
    <w:p w:rsidR="006F2C72" w:rsidRDefault="0028229B">
      <w:pPr>
        <w:widowControl/>
        <w:shd w:val="clear" w:color="auto" w:fill="FFFFFF"/>
        <w:spacing w:line="540" w:lineRule="exact"/>
        <w:ind w:firstLineChars="200" w:firstLine="672"/>
        <w:rPr>
          <w:rFonts w:ascii="黑体" w:eastAsia="黑体" w:hAnsi="黑体" w:cs="宋体"/>
          <w:b/>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依据：《应急管理部关于进一步加强安全生产举报工作的指导意见》（应急〔2023〕106号），《安全生产领域举报奖励办法》（安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〔2018〕19号）第十三条。</w:t>
      </w:r>
    </w:p>
    <w:p w:rsidR="006F2C72" w:rsidRDefault="0028229B" w:rsidP="004A4ADD">
      <w:pPr>
        <w:widowControl/>
        <w:shd w:val="clear" w:color="auto" w:fill="FFFFFF"/>
        <w:spacing w:line="540" w:lineRule="exact"/>
        <w:ind w:firstLineChars="200" w:firstLine="674"/>
        <w:rPr>
          <w:rFonts w:ascii="黑体" w:eastAsia="黑体" w:hAnsi="黑体" w:cs="宋体"/>
          <w:color w:val="222222"/>
          <w:spacing w:val="8"/>
          <w:kern w:val="0"/>
          <w:sz w:val="32"/>
          <w:szCs w:val="32"/>
        </w:rPr>
      </w:pPr>
      <w:r>
        <w:rPr>
          <w:rFonts w:ascii="黑体" w:eastAsia="黑体" w:hAnsi="黑体" w:cs="宋体" w:hint="eastAsia"/>
          <w:b/>
          <w:color w:val="222222"/>
          <w:spacing w:val="8"/>
          <w:kern w:val="0"/>
          <w:sz w:val="32"/>
          <w:szCs w:val="32"/>
        </w:rPr>
        <w:t>第十九条【保障权益】</w:t>
      </w:r>
      <w:r>
        <w:rPr>
          <w:rFonts w:ascii="仿宋_GB2312" w:eastAsia="仿宋_GB2312" w:hAnsi="微软雅黑" w:cs="宋体" w:hint="eastAsia"/>
          <w:b/>
          <w:bCs/>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举报事项的接收、受理、核查、复查、奖励部门应当依法保护举报人的合法权益并为</w:t>
      </w:r>
      <w:r w:rsidRPr="00635389">
        <w:rPr>
          <w:rFonts w:ascii="仿宋_GB2312" w:eastAsia="仿宋_GB2312" w:hAnsi="微软雅黑" w:cs="宋体" w:hint="eastAsia"/>
          <w:color w:val="222222"/>
          <w:spacing w:val="8"/>
          <w:kern w:val="0"/>
          <w:sz w:val="32"/>
          <w:szCs w:val="32"/>
        </w:rPr>
        <w:lastRenderedPageBreak/>
        <w:t>其保密，未经举报人同意，不得以任何方式透露举报人身份、举报内容和奖励等情况，违者依法承担相应责任。</w:t>
      </w:r>
    </w:p>
    <w:p w:rsidR="006F2C72" w:rsidRDefault="0028229B">
      <w:pPr>
        <w:autoSpaceDE w:val="0"/>
        <w:autoSpaceDN w:val="0"/>
        <w:adjustRightInd w:val="0"/>
        <w:spacing w:line="540" w:lineRule="exact"/>
        <w:ind w:firstLineChars="200" w:firstLine="672"/>
        <w:jc w:val="left"/>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w:t>
      </w:r>
      <w:r>
        <w:rPr>
          <w:rFonts w:ascii="楷体_GB2312" w:eastAsia="楷体_GB2312" w:hAnsi="黑体" w:cs="宋体"/>
          <w:bCs/>
          <w:color w:val="222222"/>
          <w:spacing w:val="8"/>
          <w:kern w:val="0"/>
          <w:sz w:val="32"/>
          <w:szCs w:val="32"/>
        </w:rPr>
        <w:t>2023</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106</w:t>
      </w:r>
      <w:r>
        <w:rPr>
          <w:rFonts w:ascii="楷体_GB2312" w:eastAsia="楷体_GB2312" w:hAnsi="黑体" w:cs="宋体" w:hint="eastAsia"/>
          <w:bCs/>
          <w:color w:val="222222"/>
          <w:spacing w:val="8"/>
          <w:kern w:val="0"/>
          <w:sz w:val="32"/>
          <w:szCs w:val="32"/>
        </w:rPr>
        <w:t>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2018</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19</w:t>
      </w:r>
      <w:r>
        <w:rPr>
          <w:rFonts w:ascii="楷体_GB2312" w:eastAsia="楷体_GB2312" w:hAnsi="黑体" w:cs="宋体" w:hint="eastAsia"/>
          <w:bCs/>
          <w:color w:val="222222"/>
          <w:spacing w:val="8"/>
          <w:kern w:val="0"/>
          <w:sz w:val="32"/>
          <w:szCs w:val="32"/>
        </w:rPr>
        <w:t>号）第十五条。</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第二十条【奖励来源】</w:t>
      </w:r>
      <w:r>
        <w:rPr>
          <w:rFonts w:ascii="微软雅黑" w:eastAsia="仿宋_GB2312" w:hAnsi="微软雅黑" w:cs="宋体" w:hint="eastAsia"/>
          <w:color w:val="222222"/>
          <w:spacing w:val="8"/>
          <w:kern w:val="0"/>
          <w:sz w:val="32"/>
          <w:szCs w:val="32"/>
        </w:rPr>
        <w:t xml:space="preserve"> </w:t>
      </w:r>
      <w:r>
        <w:rPr>
          <w:rFonts w:ascii="仿宋_GB2312" w:eastAsia="仿宋_GB2312" w:hAnsi="微软雅黑" w:cs="宋体" w:hint="eastAsia"/>
          <w:color w:val="222222"/>
          <w:spacing w:val="8"/>
          <w:kern w:val="0"/>
          <w:sz w:val="32"/>
          <w:szCs w:val="32"/>
        </w:rPr>
        <w:t>各级财政部门应将举报奖励费用纳入同级财政预算，通过现有资金渠道安排。负有安全生产监督管理职责的部门要主动加强与本级财政部门的沟通对接，确定举报奖励金的实施方式。奖金的使用管理要按照财政部门的规定执行，专款专用，接受审计部门、</w:t>
      </w:r>
      <w:r w:rsidRPr="00635389">
        <w:rPr>
          <w:rFonts w:ascii="仿宋_GB2312" w:eastAsia="仿宋_GB2312" w:hAnsi="微软雅黑" w:cs="宋体" w:hint="eastAsia"/>
          <w:color w:val="222222"/>
          <w:spacing w:val="8"/>
          <w:kern w:val="0"/>
          <w:sz w:val="32"/>
          <w:szCs w:val="32"/>
        </w:rPr>
        <w:t>监察机关</w:t>
      </w:r>
      <w:r>
        <w:rPr>
          <w:rFonts w:ascii="仿宋_GB2312" w:eastAsia="仿宋_GB2312" w:hAnsi="微软雅黑" w:cs="宋体" w:hint="eastAsia"/>
          <w:color w:val="222222"/>
          <w:spacing w:val="8"/>
          <w:kern w:val="0"/>
          <w:sz w:val="32"/>
          <w:szCs w:val="32"/>
        </w:rPr>
        <w:t>的监督。</w:t>
      </w:r>
    </w:p>
    <w:p w:rsidR="006F2C72" w:rsidRDefault="0028229B">
      <w:pPr>
        <w:autoSpaceDE w:val="0"/>
        <w:autoSpaceDN w:val="0"/>
        <w:adjustRightInd w:val="0"/>
        <w:spacing w:line="540" w:lineRule="exact"/>
        <w:ind w:firstLineChars="200" w:firstLine="672"/>
        <w:jc w:val="left"/>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w:t>
      </w:r>
      <w:r>
        <w:rPr>
          <w:rFonts w:ascii="楷体_GB2312" w:eastAsia="楷体_GB2312" w:hAnsi="黑体" w:cs="宋体"/>
          <w:bCs/>
          <w:color w:val="222222"/>
          <w:spacing w:val="8"/>
          <w:kern w:val="0"/>
          <w:sz w:val="32"/>
          <w:szCs w:val="32"/>
        </w:rPr>
        <w:t>2023</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106</w:t>
      </w:r>
      <w:r>
        <w:rPr>
          <w:rFonts w:ascii="楷体_GB2312" w:eastAsia="楷体_GB2312" w:hAnsi="黑体" w:cs="宋体" w:hint="eastAsia"/>
          <w:bCs/>
          <w:color w:val="222222"/>
          <w:spacing w:val="8"/>
          <w:kern w:val="0"/>
          <w:sz w:val="32"/>
          <w:szCs w:val="32"/>
        </w:rPr>
        <w:t>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2018</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19</w:t>
      </w:r>
      <w:r>
        <w:rPr>
          <w:rFonts w:ascii="楷体_GB2312" w:eastAsia="楷体_GB2312" w:hAnsi="黑体" w:cs="宋体" w:hint="eastAsia"/>
          <w:bCs/>
          <w:color w:val="222222"/>
          <w:spacing w:val="8"/>
          <w:kern w:val="0"/>
          <w:sz w:val="32"/>
          <w:szCs w:val="32"/>
        </w:rPr>
        <w:t>号）第十六条。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bCs/>
          <w:color w:val="222222"/>
          <w:spacing w:val="8"/>
          <w:kern w:val="0"/>
          <w:sz w:val="32"/>
          <w:szCs w:val="32"/>
        </w:rPr>
        <w:t>第二十一条【财务纪律】</w:t>
      </w:r>
      <w:r>
        <w:rPr>
          <w:rFonts w:ascii="微软雅黑" w:eastAsia="仿宋_GB2312" w:hAnsi="微软雅黑"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负有安全生产监督管理职责的部门及其他有关部门要加强对举报奖励金申报和发放的管理，建立健全</w:t>
      </w:r>
      <w:r w:rsidR="00A8005A" w:rsidRPr="00C1215A">
        <w:rPr>
          <w:rFonts w:ascii="仿宋_GB2312" w:eastAsia="仿宋_GB2312" w:hAnsi="微软雅黑" w:cs="宋体" w:hint="eastAsia"/>
          <w:color w:val="222222"/>
          <w:spacing w:val="8"/>
          <w:kern w:val="0"/>
          <w:sz w:val="32"/>
          <w:szCs w:val="32"/>
        </w:rPr>
        <w:t>举报奖励金申报和发放</w:t>
      </w:r>
      <w:r w:rsidRPr="00635389">
        <w:rPr>
          <w:rFonts w:ascii="仿宋_GB2312" w:eastAsia="仿宋_GB2312" w:hAnsi="微软雅黑" w:cs="宋体" w:hint="eastAsia"/>
          <w:color w:val="222222"/>
          <w:spacing w:val="8"/>
          <w:kern w:val="0"/>
          <w:sz w:val="32"/>
          <w:szCs w:val="32"/>
        </w:rPr>
        <w:t>制度，严肃财经纪律。</w:t>
      </w:r>
    </w:p>
    <w:p w:rsidR="006F2C72" w:rsidRDefault="0028229B">
      <w:pPr>
        <w:autoSpaceDE w:val="0"/>
        <w:autoSpaceDN w:val="0"/>
        <w:adjustRightInd w:val="0"/>
        <w:spacing w:line="540" w:lineRule="exact"/>
        <w:ind w:firstLineChars="200" w:firstLine="672"/>
        <w:jc w:val="left"/>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w:t>
      </w:r>
      <w:r>
        <w:rPr>
          <w:rFonts w:ascii="楷体_GB2312" w:eastAsia="楷体_GB2312" w:hAnsi="黑体" w:cs="宋体"/>
          <w:bCs/>
          <w:color w:val="222222"/>
          <w:spacing w:val="8"/>
          <w:kern w:val="0"/>
          <w:sz w:val="32"/>
          <w:szCs w:val="32"/>
        </w:rPr>
        <w:t>2023</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106</w:t>
      </w:r>
      <w:r>
        <w:rPr>
          <w:rFonts w:ascii="楷体_GB2312" w:eastAsia="楷体_GB2312" w:hAnsi="黑体" w:cs="宋体" w:hint="eastAsia"/>
          <w:bCs/>
          <w:color w:val="222222"/>
          <w:spacing w:val="8"/>
          <w:kern w:val="0"/>
          <w:sz w:val="32"/>
          <w:szCs w:val="32"/>
        </w:rPr>
        <w:t>号）。</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第二十二条【档案管理】</w:t>
      </w:r>
      <w:r>
        <w:rPr>
          <w:rFonts w:ascii="微软雅黑" w:eastAsia="仿宋_GB2312" w:hAnsi="微软雅黑" w:cs="宋体" w:hint="eastAsia"/>
          <w:color w:val="222222"/>
          <w:spacing w:val="8"/>
          <w:kern w:val="0"/>
          <w:sz w:val="32"/>
          <w:szCs w:val="32"/>
        </w:rPr>
        <w:t> </w:t>
      </w:r>
      <w:r>
        <w:rPr>
          <w:rFonts w:ascii="仿宋_GB2312" w:eastAsia="仿宋_GB2312" w:hAnsi="微软雅黑" w:cs="宋体" w:hint="eastAsia"/>
          <w:color w:val="222222"/>
          <w:spacing w:val="8"/>
          <w:kern w:val="0"/>
          <w:sz w:val="32"/>
          <w:szCs w:val="32"/>
        </w:rPr>
        <w:t>负有安全生产监督管理职责的部门及其他有关部门应按照“一事一档”的原则，建立完善安全生产举报</w:t>
      </w:r>
      <w:r w:rsidRPr="00635389">
        <w:rPr>
          <w:rFonts w:ascii="仿宋_GB2312" w:eastAsia="仿宋_GB2312" w:hAnsi="微软雅黑" w:cs="宋体" w:hint="eastAsia"/>
          <w:color w:val="222222"/>
          <w:spacing w:val="8"/>
          <w:kern w:val="0"/>
          <w:sz w:val="32"/>
          <w:szCs w:val="32"/>
        </w:rPr>
        <w:t>奖励</w:t>
      </w:r>
      <w:r>
        <w:rPr>
          <w:rFonts w:ascii="仿宋_GB2312" w:eastAsia="仿宋_GB2312" w:hAnsi="微软雅黑" w:cs="宋体" w:hint="eastAsia"/>
          <w:color w:val="222222"/>
          <w:spacing w:val="8"/>
          <w:kern w:val="0"/>
          <w:sz w:val="32"/>
          <w:szCs w:val="32"/>
        </w:rPr>
        <w:t>档案管理制度，将举报</w:t>
      </w:r>
      <w:r w:rsidRPr="00635389">
        <w:rPr>
          <w:rFonts w:ascii="仿宋_GB2312" w:eastAsia="仿宋_GB2312" w:hAnsi="微软雅黑" w:cs="宋体" w:hint="eastAsia"/>
          <w:color w:val="222222"/>
          <w:spacing w:val="8"/>
          <w:kern w:val="0"/>
          <w:sz w:val="32"/>
          <w:szCs w:val="32"/>
        </w:rPr>
        <w:t>奖励</w:t>
      </w:r>
      <w:r>
        <w:rPr>
          <w:rFonts w:ascii="仿宋_GB2312" w:eastAsia="仿宋_GB2312" w:hAnsi="微软雅黑" w:cs="宋体" w:hint="eastAsia"/>
          <w:color w:val="222222"/>
          <w:spacing w:val="8"/>
          <w:kern w:val="0"/>
          <w:sz w:val="32"/>
          <w:szCs w:val="32"/>
        </w:rPr>
        <w:t>的相关材料及时归档，留存备查。</w:t>
      </w:r>
    </w:p>
    <w:p w:rsidR="006F2C72" w:rsidRDefault="0028229B">
      <w:pPr>
        <w:autoSpaceDE w:val="0"/>
        <w:autoSpaceDN w:val="0"/>
        <w:adjustRightInd w:val="0"/>
        <w:spacing w:line="540" w:lineRule="exact"/>
        <w:ind w:firstLineChars="200" w:firstLine="672"/>
        <w:jc w:val="left"/>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w:t>
      </w:r>
      <w:r>
        <w:rPr>
          <w:rFonts w:ascii="楷体_GB2312" w:eastAsia="楷体_GB2312" w:hAnsi="黑体" w:cs="宋体" w:hint="eastAsia"/>
          <w:bCs/>
          <w:color w:val="222222"/>
          <w:spacing w:val="8"/>
          <w:kern w:val="0"/>
          <w:sz w:val="32"/>
          <w:szCs w:val="32"/>
        </w:rPr>
        <w:lastRenderedPageBreak/>
        <w:t>作的指导意见》（应急〔</w:t>
      </w:r>
      <w:r>
        <w:rPr>
          <w:rFonts w:ascii="楷体_GB2312" w:eastAsia="楷体_GB2312" w:hAnsi="黑体" w:cs="宋体"/>
          <w:bCs/>
          <w:color w:val="222222"/>
          <w:spacing w:val="8"/>
          <w:kern w:val="0"/>
          <w:sz w:val="32"/>
          <w:szCs w:val="32"/>
        </w:rPr>
        <w:t>2023</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106</w:t>
      </w:r>
      <w:r>
        <w:rPr>
          <w:rFonts w:ascii="楷体_GB2312" w:eastAsia="楷体_GB2312" w:hAnsi="黑体" w:cs="宋体" w:hint="eastAsia"/>
          <w:bCs/>
          <w:color w:val="222222"/>
          <w:spacing w:val="8"/>
          <w:kern w:val="0"/>
          <w:sz w:val="32"/>
          <w:szCs w:val="32"/>
        </w:rPr>
        <w:t>号）。</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第二十三条【责任追究】</w:t>
      </w:r>
      <w:r>
        <w:rPr>
          <w:rFonts w:ascii="微软雅黑" w:eastAsia="仿宋_GB2312" w:hAnsi="微软雅黑"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负有安全生产监督管理职责的部门及其他有关部门工作人员有下列情形的，依法追究有关人员责任；构成犯罪的，依法移送司法机关处理：</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（一）对工作中发现的安全生产违法行为和事故隐患进行举报或授意他人举报并领取举报奖励的；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（二）对依法应当查处的安全生产举报未予查处的；</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（三）法律法规规定的其他情形。</w:t>
      </w:r>
    </w:p>
    <w:p w:rsidR="006F2C72" w:rsidRDefault="0028229B">
      <w:pPr>
        <w:autoSpaceDE w:val="0"/>
        <w:autoSpaceDN w:val="0"/>
        <w:adjustRightInd w:val="0"/>
        <w:spacing w:line="540" w:lineRule="exact"/>
        <w:ind w:firstLineChars="200" w:firstLine="672"/>
        <w:jc w:val="left"/>
        <w:rPr>
          <w:rFonts w:ascii="楷体_GB2312" w:eastAsia="楷体_GB2312" w:hAnsi="黑体" w:cs="宋体"/>
          <w:bCs/>
          <w:color w:val="222222"/>
          <w:spacing w:val="8"/>
          <w:kern w:val="0"/>
          <w:sz w:val="32"/>
          <w:szCs w:val="32"/>
        </w:rPr>
      </w:pPr>
      <w:r>
        <w:rPr>
          <w:rFonts w:ascii="楷体_GB2312" w:eastAsia="楷体_GB2312" w:hAnsi="黑体" w:cs="宋体" w:hint="eastAsia"/>
          <w:bCs/>
          <w:color w:val="222222"/>
          <w:spacing w:val="8"/>
          <w:kern w:val="0"/>
          <w:sz w:val="32"/>
          <w:szCs w:val="32"/>
        </w:rPr>
        <w:t>依据：《应急管理部关于进一步加强安全生产举报工作的指导意见》（应急〔</w:t>
      </w:r>
      <w:r>
        <w:rPr>
          <w:rFonts w:ascii="楷体_GB2312" w:eastAsia="楷体_GB2312" w:hAnsi="黑体" w:cs="宋体"/>
          <w:bCs/>
          <w:color w:val="222222"/>
          <w:spacing w:val="8"/>
          <w:kern w:val="0"/>
          <w:sz w:val="32"/>
          <w:szCs w:val="32"/>
        </w:rPr>
        <w:t>2023</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106</w:t>
      </w:r>
      <w:r>
        <w:rPr>
          <w:rFonts w:ascii="楷体_GB2312" w:eastAsia="楷体_GB2312" w:hAnsi="黑体" w:cs="宋体" w:hint="eastAsia"/>
          <w:bCs/>
          <w:color w:val="222222"/>
          <w:spacing w:val="8"/>
          <w:kern w:val="0"/>
          <w:sz w:val="32"/>
          <w:szCs w:val="32"/>
        </w:rPr>
        <w:t>号），《安全生产领域举报奖励办法》（安</w:t>
      </w:r>
      <w:proofErr w:type="gramStart"/>
      <w:r>
        <w:rPr>
          <w:rFonts w:ascii="楷体_GB2312" w:eastAsia="楷体_GB2312" w:hAnsi="黑体" w:cs="宋体" w:hint="eastAsia"/>
          <w:bCs/>
          <w:color w:val="222222"/>
          <w:spacing w:val="8"/>
          <w:kern w:val="0"/>
          <w:sz w:val="32"/>
          <w:szCs w:val="32"/>
        </w:rPr>
        <w:t>监总财</w:t>
      </w:r>
      <w:proofErr w:type="gramEnd"/>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2018</w:t>
      </w:r>
      <w:r>
        <w:rPr>
          <w:rFonts w:ascii="楷体_GB2312" w:eastAsia="楷体_GB2312" w:hAnsi="黑体" w:cs="宋体" w:hint="eastAsia"/>
          <w:bCs/>
          <w:color w:val="222222"/>
          <w:spacing w:val="8"/>
          <w:kern w:val="0"/>
          <w:sz w:val="32"/>
          <w:szCs w:val="32"/>
        </w:rPr>
        <w:t>〕</w:t>
      </w:r>
      <w:r>
        <w:rPr>
          <w:rFonts w:ascii="楷体_GB2312" w:eastAsia="楷体_GB2312" w:hAnsi="黑体" w:cs="宋体"/>
          <w:bCs/>
          <w:color w:val="222222"/>
          <w:spacing w:val="8"/>
          <w:kern w:val="0"/>
          <w:sz w:val="32"/>
          <w:szCs w:val="32"/>
        </w:rPr>
        <w:t>19</w:t>
      </w:r>
      <w:r>
        <w:rPr>
          <w:rFonts w:ascii="楷体_GB2312" w:eastAsia="楷体_GB2312" w:hAnsi="黑体" w:cs="宋体" w:hint="eastAsia"/>
          <w:bCs/>
          <w:color w:val="222222"/>
          <w:spacing w:val="8"/>
          <w:kern w:val="0"/>
          <w:sz w:val="32"/>
          <w:szCs w:val="32"/>
        </w:rPr>
        <w:t>号）第十五条。</w:t>
      </w:r>
    </w:p>
    <w:p w:rsidR="006F2C72" w:rsidRPr="00635389"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第二十四条【名词解释】</w:t>
      </w:r>
      <w:r>
        <w:rPr>
          <w:rFonts w:ascii="黑体" w:eastAsia="黑体" w:hAnsi="黑体" w:cs="宋体" w:hint="eastAsia"/>
          <w:color w:val="222222"/>
          <w:spacing w:val="8"/>
          <w:kern w:val="0"/>
          <w:sz w:val="32"/>
          <w:szCs w:val="32"/>
        </w:rPr>
        <w:t xml:space="preserve"> </w:t>
      </w:r>
      <w:r w:rsidRPr="00635389">
        <w:rPr>
          <w:rFonts w:ascii="仿宋_GB2312" w:eastAsia="仿宋_GB2312" w:hAnsi="微软雅黑" w:cs="宋体" w:hint="eastAsia"/>
          <w:color w:val="222222"/>
          <w:spacing w:val="8"/>
          <w:kern w:val="0"/>
          <w:sz w:val="32"/>
          <w:szCs w:val="32"/>
        </w:rPr>
        <w:t>本办法所称重大事故隐患，按照国家和省有关部门制定并向社会公布的判定标准认定。</w:t>
      </w:r>
    </w:p>
    <w:p w:rsidR="006F2C72" w:rsidRPr="00635389" w:rsidRDefault="0028229B">
      <w:pPr>
        <w:widowControl/>
        <w:shd w:val="clear" w:color="auto" w:fill="FFFFFF"/>
        <w:spacing w:line="540" w:lineRule="exact"/>
        <w:ind w:firstLineChars="200" w:firstLine="672"/>
        <w:rPr>
          <w:rFonts w:ascii="仿宋_GB2312" w:eastAsia="仿宋_GB2312" w:hAnsi="微软雅黑" w:cs="宋体"/>
          <w:color w:val="222222"/>
          <w:spacing w:val="8"/>
          <w:kern w:val="0"/>
          <w:sz w:val="32"/>
          <w:szCs w:val="32"/>
        </w:rPr>
      </w:pPr>
      <w:r w:rsidRPr="00635389">
        <w:rPr>
          <w:rFonts w:ascii="仿宋_GB2312" w:eastAsia="仿宋_GB2312" w:hAnsi="微软雅黑" w:cs="宋体" w:hint="eastAsia"/>
          <w:color w:val="222222"/>
          <w:spacing w:val="8"/>
          <w:kern w:val="0"/>
          <w:sz w:val="32"/>
          <w:szCs w:val="32"/>
        </w:rPr>
        <w:t>本办法所称安全生产违法行为，按照《安全生产非法违法行为查处办法》（安监总政法〔2011〕158 号）、《安全生产领域举报奖励办法》（安</w:t>
      </w:r>
      <w:proofErr w:type="gramStart"/>
      <w:r w:rsidRPr="00635389">
        <w:rPr>
          <w:rFonts w:ascii="仿宋_GB2312" w:eastAsia="仿宋_GB2312" w:hAnsi="微软雅黑" w:cs="宋体" w:hint="eastAsia"/>
          <w:color w:val="222222"/>
          <w:spacing w:val="8"/>
          <w:kern w:val="0"/>
          <w:sz w:val="32"/>
          <w:szCs w:val="32"/>
        </w:rPr>
        <w:t>监总财</w:t>
      </w:r>
      <w:proofErr w:type="gramEnd"/>
      <w:r w:rsidRPr="00635389">
        <w:rPr>
          <w:rFonts w:ascii="仿宋_GB2312" w:eastAsia="仿宋_GB2312" w:hAnsi="微软雅黑" w:cs="宋体" w:hint="eastAsia"/>
          <w:color w:val="222222"/>
          <w:spacing w:val="8"/>
          <w:kern w:val="0"/>
          <w:sz w:val="32"/>
          <w:szCs w:val="32"/>
        </w:rPr>
        <w:t>〔2018〕19 号）等规定认定。</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第二十五条</w:t>
      </w:r>
      <w:r>
        <w:rPr>
          <w:rFonts w:ascii="微软雅黑" w:eastAsia="仿宋_GB2312" w:hAnsi="微软雅黑" w:cs="宋体" w:hint="eastAsia"/>
          <w:color w:val="222222"/>
          <w:spacing w:val="8"/>
          <w:kern w:val="0"/>
          <w:sz w:val="32"/>
          <w:szCs w:val="32"/>
        </w:rPr>
        <w:t xml:space="preserve"> </w:t>
      </w:r>
      <w:r>
        <w:rPr>
          <w:rFonts w:ascii="微软雅黑" w:eastAsia="仿宋_GB2312" w:hAnsi="微软雅黑" w:cs="宋体" w:hint="eastAsia"/>
          <w:color w:val="222222"/>
          <w:spacing w:val="8"/>
          <w:kern w:val="0"/>
          <w:sz w:val="32"/>
          <w:szCs w:val="32"/>
        </w:rPr>
        <w:t>各</w:t>
      </w:r>
      <w:r>
        <w:rPr>
          <w:rFonts w:ascii="仿宋_GB2312" w:eastAsia="仿宋_GB2312" w:hAnsi="微软雅黑" w:cs="宋体" w:hint="eastAsia"/>
          <w:color w:val="222222"/>
          <w:spacing w:val="8"/>
          <w:kern w:val="0"/>
          <w:sz w:val="32"/>
          <w:szCs w:val="32"/>
        </w:rPr>
        <w:t>县（市、区）人民政府及市直有关部门可以结合本地或本部门实际，参照本办法制定实施细则或办法。</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第二十六条</w:t>
      </w:r>
      <w:r>
        <w:rPr>
          <w:rFonts w:ascii="微软雅黑" w:eastAsia="仿宋_GB2312" w:hAnsi="微软雅黑" w:cs="宋体" w:hint="eastAsia"/>
          <w:color w:val="222222"/>
          <w:spacing w:val="8"/>
          <w:kern w:val="0"/>
          <w:sz w:val="32"/>
          <w:szCs w:val="32"/>
        </w:rPr>
        <w:t xml:space="preserve"> </w:t>
      </w:r>
      <w:r>
        <w:rPr>
          <w:rFonts w:ascii="仿宋_GB2312" w:eastAsia="仿宋_GB2312" w:hAnsi="微软雅黑" w:cs="宋体" w:hint="eastAsia"/>
          <w:color w:val="222222"/>
          <w:spacing w:val="8"/>
          <w:kern w:val="0"/>
          <w:sz w:val="32"/>
          <w:szCs w:val="32"/>
        </w:rPr>
        <w:t>本办法中所指“日”，除明确规定为“工作日”之外，其他均指“自然日”。</w:t>
      </w:r>
    </w:p>
    <w:p w:rsidR="006F2C72" w:rsidRDefault="0028229B" w:rsidP="004A4ADD">
      <w:pPr>
        <w:widowControl/>
        <w:shd w:val="clear" w:color="auto" w:fill="FFFFFF"/>
        <w:spacing w:line="540" w:lineRule="exact"/>
        <w:ind w:firstLineChars="200" w:firstLine="674"/>
        <w:rPr>
          <w:rFonts w:ascii="仿宋_GB2312" w:eastAsia="仿宋_GB2312" w:hAnsi="微软雅黑" w:cs="宋体"/>
          <w:color w:val="222222"/>
          <w:spacing w:val="8"/>
          <w:kern w:val="0"/>
          <w:sz w:val="32"/>
          <w:szCs w:val="32"/>
        </w:rPr>
      </w:pPr>
      <w:r>
        <w:rPr>
          <w:rFonts w:ascii="黑体" w:eastAsia="黑体" w:hAnsi="黑体" w:cs="宋体" w:hint="eastAsia"/>
          <w:b/>
          <w:color w:val="222222"/>
          <w:spacing w:val="8"/>
          <w:kern w:val="0"/>
          <w:sz w:val="32"/>
          <w:szCs w:val="32"/>
        </w:rPr>
        <w:t>第二十七条【解释权】</w:t>
      </w:r>
      <w:r>
        <w:rPr>
          <w:rFonts w:ascii="仿宋_GB2312" w:eastAsia="仿宋_GB2312" w:hAnsi="微软雅黑" w:cs="宋体" w:hint="eastAsia"/>
          <w:b/>
          <w:bCs/>
          <w:color w:val="222222"/>
          <w:spacing w:val="8"/>
          <w:kern w:val="0"/>
          <w:sz w:val="32"/>
          <w:szCs w:val="32"/>
        </w:rPr>
        <w:t xml:space="preserve"> </w:t>
      </w:r>
      <w:r>
        <w:rPr>
          <w:rFonts w:ascii="微软雅黑" w:eastAsia="仿宋_GB2312" w:hAnsi="微软雅黑" w:cs="宋体" w:hint="eastAsia"/>
          <w:color w:val="222222"/>
          <w:spacing w:val="8"/>
          <w:kern w:val="0"/>
          <w:sz w:val="32"/>
          <w:szCs w:val="32"/>
        </w:rPr>
        <w:t> </w:t>
      </w:r>
      <w:r>
        <w:rPr>
          <w:rFonts w:ascii="仿宋_GB2312" w:eastAsia="仿宋_GB2312" w:hAnsi="微软雅黑" w:cs="宋体" w:hint="eastAsia"/>
          <w:color w:val="222222"/>
          <w:spacing w:val="8"/>
          <w:kern w:val="0"/>
          <w:sz w:val="32"/>
          <w:szCs w:val="32"/>
        </w:rPr>
        <w:t>本办法由汕尾市应急管理局负责解释。</w:t>
      </w:r>
    </w:p>
    <w:p w:rsidR="006F2C72" w:rsidRPr="00C1215A" w:rsidRDefault="0028229B" w:rsidP="00C1215A">
      <w:pPr>
        <w:widowControl/>
        <w:shd w:val="clear" w:color="auto" w:fill="FFFFFF"/>
        <w:spacing w:line="540" w:lineRule="exact"/>
        <w:ind w:firstLineChars="200" w:firstLine="674"/>
        <w:rPr>
          <w:rFonts w:ascii="微软雅黑" w:eastAsia="微软雅黑" w:hAnsi="微软雅黑" w:cs="宋体"/>
          <w:color w:val="222222"/>
          <w:spacing w:val="8"/>
          <w:kern w:val="0"/>
          <w:sz w:val="26"/>
          <w:szCs w:val="26"/>
        </w:rPr>
      </w:pPr>
      <w:r>
        <w:rPr>
          <w:rFonts w:ascii="黑体" w:eastAsia="黑体" w:hAnsi="黑体" w:cs="宋体" w:hint="eastAsia"/>
          <w:b/>
          <w:color w:val="222222"/>
          <w:spacing w:val="8"/>
          <w:kern w:val="0"/>
          <w:sz w:val="32"/>
          <w:szCs w:val="32"/>
        </w:rPr>
        <w:lastRenderedPageBreak/>
        <w:t>第二十八条【有效期】</w:t>
      </w:r>
      <w:r>
        <w:rPr>
          <w:rFonts w:ascii="微软雅黑" w:eastAsia="仿宋_GB2312" w:hAnsi="微软雅黑" w:cs="宋体" w:hint="eastAsia"/>
          <w:color w:val="222222"/>
          <w:spacing w:val="8"/>
          <w:kern w:val="0"/>
          <w:sz w:val="32"/>
          <w:szCs w:val="32"/>
        </w:rPr>
        <w:t> </w:t>
      </w:r>
      <w:r>
        <w:rPr>
          <w:rFonts w:ascii="仿宋_GB2312" w:eastAsia="仿宋_GB2312" w:hAnsi="微软雅黑" w:cs="宋体" w:hint="eastAsia"/>
          <w:color w:val="222222"/>
          <w:spacing w:val="8"/>
          <w:kern w:val="0"/>
          <w:sz w:val="32"/>
          <w:szCs w:val="32"/>
        </w:rPr>
        <w:t>本办法自公布之日起施行，有效期5年。《汕尾市人民政府关于实施安全生产事故隐患和非法违法行为有奖举报制度的通告》（</w:t>
      </w:r>
      <w:proofErr w:type="gramStart"/>
      <w:r>
        <w:rPr>
          <w:rFonts w:ascii="仿宋_GB2312" w:eastAsia="仿宋_GB2312" w:hAnsi="微软雅黑" w:cs="宋体" w:hint="eastAsia"/>
          <w:color w:val="222222"/>
          <w:spacing w:val="8"/>
          <w:kern w:val="0"/>
          <w:sz w:val="32"/>
          <w:szCs w:val="32"/>
        </w:rPr>
        <w:t>汕</w:t>
      </w:r>
      <w:proofErr w:type="gramEnd"/>
      <w:r>
        <w:rPr>
          <w:rFonts w:ascii="仿宋_GB2312" w:eastAsia="仿宋_GB2312" w:hAnsi="微软雅黑" w:cs="宋体" w:hint="eastAsia"/>
          <w:color w:val="222222"/>
          <w:spacing w:val="8"/>
          <w:kern w:val="0"/>
          <w:sz w:val="32"/>
          <w:szCs w:val="32"/>
        </w:rPr>
        <w:t>府〔2022〕59号）、《汕尾市应急管理局 汕尾市财政局关于印发&lt;汕尾市安全生产领域举报奖励办法&gt;的通知》（</w:t>
      </w:r>
      <w:proofErr w:type="gramStart"/>
      <w:r>
        <w:rPr>
          <w:rFonts w:ascii="仿宋_GB2312" w:eastAsia="仿宋_GB2312" w:hAnsi="微软雅黑" w:cs="宋体" w:hint="eastAsia"/>
          <w:color w:val="222222"/>
          <w:spacing w:val="8"/>
          <w:kern w:val="0"/>
          <w:sz w:val="32"/>
          <w:szCs w:val="32"/>
        </w:rPr>
        <w:t>汕</w:t>
      </w:r>
      <w:proofErr w:type="gramEnd"/>
      <w:r>
        <w:rPr>
          <w:rFonts w:ascii="仿宋_GB2312" w:eastAsia="仿宋_GB2312" w:hAnsi="微软雅黑" w:cs="宋体" w:hint="eastAsia"/>
          <w:color w:val="222222"/>
          <w:spacing w:val="8"/>
          <w:kern w:val="0"/>
          <w:sz w:val="32"/>
          <w:szCs w:val="32"/>
        </w:rPr>
        <w:t>应急</w:t>
      </w:r>
      <w:proofErr w:type="gramStart"/>
      <w:r>
        <w:rPr>
          <w:rFonts w:ascii="仿宋_GB2312" w:eastAsia="仿宋_GB2312" w:hAnsi="微软雅黑" w:cs="宋体" w:hint="eastAsia"/>
          <w:color w:val="222222"/>
          <w:spacing w:val="8"/>
          <w:kern w:val="0"/>
          <w:sz w:val="32"/>
          <w:szCs w:val="32"/>
        </w:rPr>
        <w:t>规</w:t>
      </w:r>
      <w:proofErr w:type="gramEnd"/>
      <w:r>
        <w:rPr>
          <w:rFonts w:ascii="仿宋_GB2312" w:eastAsia="仿宋_GB2312" w:hAnsi="微软雅黑" w:cs="宋体" w:hint="eastAsia"/>
          <w:color w:val="222222"/>
          <w:spacing w:val="8"/>
          <w:kern w:val="0"/>
          <w:sz w:val="32"/>
          <w:szCs w:val="32"/>
        </w:rPr>
        <w:t>〔2022〕2号）同时废止。</w:t>
      </w:r>
      <w:bookmarkStart w:id="0" w:name="_GoBack"/>
      <w:bookmarkEnd w:id="0"/>
    </w:p>
    <w:sectPr w:rsidR="006F2C72" w:rsidRPr="00C1215A">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E0" w:rsidRDefault="000068E0">
      <w:r>
        <w:separator/>
      </w:r>
    </w:p>
  </w:endnote>
  <w:endnote w:type="continuationSeparator" w:id="0">
    <w:p w:rsidR="000068E0" w:rsidRDefault="0000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72" w:rsidRDefault="000068E0">
    <w:pPr>
      <w:pStyle w:val="a6"/>
      <w:jc w:val="center"/>
    </w:pPr>
    <w:r>
      <w:pict>
        <v:shapetype id="_x0000_t202" coordsize="21600,21600" o:spt="202" path="m,l,21600r21600,l21600,xe">
          <v:stroke joinstyle="miter"/>
          <v:path gradientshapeok="t" o:connecttype="rect"/>
        </v:shapetype>
        <v:shape id="_x0000_s2049" type="#_x0000_t202" style="position:absolute;left:0;text-align:left;margin-left:371.2pt;margin-top:0;width:2in;height:2in;z-index:251659264;mso-wrap-style:none;mso-position-horizontal:outside;mso-position-horizontal-relative:margin;mso-width-relative:page;mso-height-relative:page" filled="f" stroked="f">
          <v:textbox style="mso-fit-shape-to-text:t" inset="0,0,0,0">
            <w:txbxContent>
              <w:sdt>
                <w:sdtPr>
                  <w:id w:val="147455974"/>
                </w:sdtPr>
                <w:sdtEndPr/>
                <w:sdtContent>
                  <w:p w:rsidR="006F2C72" w:rsidRDefault="0028229B">
                    <w:pPr>
                      <w:pStyle w:val="a6"/>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215A" w:rsidRPr="00C1215A">
                      <w:rPr>
                        <w:rFonts w:ascii="宋体" w:eastAsia="宋体" w:hAnsi="宋体" w:cs="宋体"/>
                        <w:noProof/>
                        <w:sz w:val="28"/>
                        <w:szCs w:val="28"/>
                        <w:lang w:val="zh-CN"/>
                      </w:rPr>
                      <w:t>-</w:t>
                    </w:r>
                    <w:r w:rsidR="00C1215A">
                      <w:rPr>
                        <w:rFonts w:ascii="宋体" w:eastAsia="宋体" w:hAnsi="宋体" w:cs="宋体"/>
                        <w:noProof/>
                        <w:sz w:val="28"/>
                        <w:szCs w:val="28"/>
                      </w:rPr>
                      <w:t xml:space="preserve"> 13 -</w:t>
                    </w:r>
                    <w:r>
                      <w:rPr>
                        <w:rFonts w:ascii="宋体" w:eastAsia="宋体" w:hAnsi="宋体" w:cs="宋体" w:hint="eastAsia"/>
                        <w:sz w:val="28"/>
                        <w:szCs w:val="28"/>
                        <w:lang w:val="zh-CN"/>
                      </w:rPr>
                      <w:fldChar w:fldCharType="end"/>
                    </w:r>
                  </w:p>
                </w:sdtContent>
              </w:sdt>
              <w:p w:rsidR="006F2C72" w:rsidRDefault="006F2C72"/>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E0" w:rsidRDefault="000068E0">
      <w:r>
        <w:separator/>
      </w:r>
    </w:p>
  </w:footnote>
  <w:footnote w:type="continuationSeparator" w:id="0">
    <w:p w:rsidR="000068E0" w:rsidRDefault="00006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479C"/>
    <w:rsid w:val="0000193C"/>
    <w:rsid w:val="000068E0"/>
    <w:rsid w:val="00007E0B"/>
    <w:rsid w:val="00020026"/>
    <w:rsid w:val="00027CDB"/>
    <w:rsid w:val="0004743D"/>
    <w:rsid w:val="0004764C"/>
    <w:rsid w:val="00073F14"/>
    <w:rsid w:val="000946B9"/>
    <w:rsid w:val="000963C0"/>
    <w:rsid w:val="000C4C55"/>
    <w:rsid w:val="000C7EC5"/>
    <w:rsid w:val="000D7ACA"/>
    <w:rsid w:val="000E2D13"/>
    <w:rsid w:val="001071FA"/>
    <w:rsid w:val="0011077A"/>
    <w:rsid w:val="00116208"/>
    <w:rsid w:val="001373A7"/>
    <w:rsid w:val="00164BD3"/>
    <w:rsid w:val="00172950"/>
    <w:rsid w:val="00195A8D"/>
    <w:rsid w:val="00196220"/>
    <w:rsid w:val="0019753E"/>
    <w:rsid w:val="001A4C8C"/>
    <w:rsid w:val="001B3583"/>
    <w:rsid w:val="001D034D"/>
    <w:rsid w:val="001D203F"/>
    <w:rsid w:val="001E7ED4"/>
    <w:rsid w:val="001F0DC3"/>
    <w:rsid w:val="00212F09"/>
    <w:rsid w:val="00223045"/>
    <w:rsid w:val="002405B4"/>
    <w:rsid w:val="00261D76"/>
    <w:rsid w:val="0028229B"/>
    <w:rsid w:val="00296800"/>
    <w:rsid w:val="002A2AED"/>
    <w:rsid w:val="002A698E"/>
    <w:rsid w:val="002C71A1"/>
    <w:rsid w:val="002C7AC2"/>
    <w:rsid w:val="002D4F87"/>
    <w:rsid w:val="002E47C6"/>
    <w:rsid w:val="002E5BEC"/>
    <w:rsid w:val="00300D44"/>
    <w:rsid w:val="003144D3"/>
    <w:rsid w:val="00326A3E"/>
    <w:rsid w:val="003C08BB"/>
    <w:rsid w:val="003E4471"/>
    <w:rsid w:val="003F243D"/>
    <w:rsid w:val="003F3506"/>
    <w:rsid w:val="00403FB8"/>
    <w:rsid w:val="00423501"/>
    <w:rsid w:val="00486986"/>
    <w:rsid w:val="0048746E"/>
    <w:rsid w:val="00497A7F"/>
    <w:rsid w:val="004A4ADD"/>
    <w:rsid w:val="004B01B1"/>
    <w:rsid w:val="004E6D23"/>
    <w:rsid w:val="004E6EC0"/>
    <w:rsid w:val="004F6194"/>
    <w:rsid w:val="005060A6"/>
    <w:rsid w:val="00527064"/>
    <w:rsid w:val="00551ECF"/>
    <w:rsid w:val="00557FF1"/>
    <w:rsid w:val="00567793"/>
    <w:rsid w:val="005826FD"/>
    <w:rsid w:val="00592413"/>
    <w:rsid w:val="005A0A24"/>
    <w:rsid w:val="005C125A"/>
    <w:rsid w:val="005C5008"/>
    <w:rsid w:val="005E648B"/>
    <w:rsid w:val="005F2A0C"/>
    <w:rsid w:val="005F6D70"/>
    <w:rsid w:val="00612E63"/>
    <w:rsid w:val="00635389"/>
    <w:rsid w:val="00642760"/>
    <w:rsid w:val="00653AEE"/>
    <w:rsid w:val="0067289C"/>
    <w:rsid w:val="00672E9B"/>
    <w:rsid w:val="006769AB"/>
    <w:rsid w:val="00676A5B"/>
    <w:rsid w:val="00680C52"/>
    <w:rsid w:val="00687949"/>
    <w:rsid w:val="006D294E"/>
    <w:rsid w:val="006E1172"/>
    <w:rsid w:val="006F2C72"/>
    <w:rsid w:val="00735C6F"/>
    <w:rsid w:val="00742713"/>
    <w:rsid w:val="00742BA1"/>
    <w:rsid w:val="007504F8"/>
    <w:rsid w:val="007674CB"/>
    <w:rsid w:val="0077647C"/>
    <w:rsid w:val="00780EF0"/>
    <w:rsid w:val="00787271"/>
    <w:rsid w:val="00790EDE"/>
    <w:rsid w:val="007A5C7C"/>
    <w:rsid w:val="007D4F41"/>
    <w:rsid w:val="007D5D06"/>
    <w:rsid w:val="007E28E3"/>
    <w:rsid w:val="007E773F"/>
    <w:rsid w:val="00812BD9"/>
    <w:rsid w:val="00814DA1"/>
    <w:rsid w:val="0081557B"/>
    <w:rsid w:val="00820165"/>
    <w:rsid w:val="00831B2F"/>
    <w:rsid w:val="0084448C"/>
    <w:rsid w:val="00844640"/>
    <w:rsid w:val="00852D95"/>
    <w:rsid w:val="00853FEE"/>
    <w:rsid w:val="00881AB2"/>
    <w:rsid w:val="00894164"/>
    <w:rsid w:val="008E1D54"/>
    <w:rsid w:val="008E201B"/>
    <w:rsid w:val="008F04B1"/>
    <w:rsid w:val="0090479C"/>
    <w:rsid w:val="0091519D"/>
    <w:rsid w:val="00950ABA"/>
    <w:rsid w:val="00953076"/>
    <w:rsid w:val="00956E10"/>
    <w:rsid w:val="00960706"/>
    <w:rsid w:val="009642A4"/>
    <w:rsid w:val="009A117B"/>
    <w:rsid w:val="009C2E84"/>
    <w:rsid w:val="009C2F06"/>
    <w:rsid w:val="00A02BF9"/>
    <w:rsid w:val="00A12119"/>
    <w:rsid w:val="00A2462C"/>
    <w:rsid w:val="00A35C9A"/>
    <w:rsid w:val="00A44F15"/>
    <w:rsid w:val="00A8005A"/>
    <w:rsid w:val="00A80C8B"/>
    <w:rsid w:val="00A83D40"/>
    <w:rsid w:val="00A86BAE"/>
    <w:rsid w:val="00AA1287"/>
    <w:rsid w:val="00AA6D8E"/>
    <w:rsid w:val="00AB2E0B"/>
    <w:rsid w:val="00AB45EE"/>
    <w:rsid w:val="00AD0C6D"/>
    <w:rsid w:val="00AE5137"/>
    <w:rsid w:val="00B200EB"/>
    <w:rsid w:val="00B4355F"/>
    <w:rsid w:val="00B43A97"/>
    <w:rsid w:val="00B47C5B"/>
    <w:rsid w:val="00B56ECC"/>
    <w:rsid w:val="00B61313"/>
    <w:rsid w:val="00B770AB"/>
    <w:rsid w:val="00B8631D"/>
    <w:rsid w:val="00BC0ED7"/>
    <w:rsid w:val="00BE0AA8"/>
    <w:rsid w:val="00BE0EDC"/>
    <w:rsid w:val="00BE3BF6"/>
    <w:rsid w:val="00BE5A10"/>
    <w:rsid w:val="00C001EE"/>
    <w:rsid w:val="00C06666"/>
    <w:rsid w:val="00C1215A"/>
    <w:rsid w:val="00C14354"/>
    <w:rsid w:val="00C36E11"/>
    <w:rsid w:val="00C453F5"/>
    <w:rsid w:val="00C56DF1"/>
    <w:rsid w:val="00C632D3"/>
    <w:rsid w:val="00C97434"/>
    <w:rsid w:val="00CA6691"/>
    <w:rsid w:val="00CB59C1"/>
    <w:rsid w:val="00CC2237"/>
    <w:rsid w:val="00CC5BAA"/>
    <w:rsid w:val="00CD54B0"/>
    <w:rsid w:val="00CE179E"/>
    <w:rsid w:val="00D30646"/>
    <w:rsid w:val="00D354B1"/>
    <w:rsid w:val="00D36765"/>
    <w:rsid w:val="00D374BC"/>
    <w:rsid w:val="00D66597"/>
    <w:rsid w:val="00D82FD3"/>
    <w:rsid w:val="00DC6716"/>
    <w:rsid w:val="00E0471B"/>
    <w:rsid w:val="00E06149"/>
    <w:rsid w:val="00E12130"/>
    <w:rsid w:val="00E51928"/>
    <w:rsid w:val="00E54A85"/>
    <w:rsid w:val="00E779C5"/>
    <w:rsid w:val="00EA4309"/>
    <w:rsid w:val="00EA53B9"/>
    <w:rsid w:val="00ED39AA"/>
    <w:rsid w:val="00ED6A19"/>
    <w:rsid w:val="00EF7AA4"/>
    <w:rsid w:val="00EF7ECD"/>
    <w:rsid w:val="00F02F0C"/>
    <w:rsid w:val="00F0366D"/>
    <w:rsid w:val="00F34764"/>
    <w:rsid w:val="00F34A06"/>
    <w:rsid w:val="00F4492B"/>
    <w:rsid w:val="00F61F1B"/>
    <w:rsid w:val="00F649B4"/>
    <w:rsid w:val="00F86F17"/>
    <w:rsid w:val="00F97A6E"/>
    <w:rsid w:val="00FA55B7"/>
    <w:rsid w:val="00FB1B58"/>
    <w:rsid w:val="00FB52F5"/>
    <w:rsid w:val="432E5E1F"/>
    <w:rsid w:val="4C1B0F61"/>
    <w:rsid w:val="77166ACA"/>
    <w:rsid w:val="7EC72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Times New Roman" w:eastAsia="宋体" w:hAnsi="Times New Roman" w:cs="Times New Roman"/>
      <w:szCs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0">
    <w:name w:val="日期 Char"/>
    <w:basedOn w:val="a0"/>
    <w:link w:val="a4"/>
    <w:uiPriority w:val="99"/>
    <w:semiHidden/>
    <w:qFormat/>
  </w:style>
  <w:style w:type="character" w:customStyle="1" w:styleId="Char1">
    <w:name w:val="批注框文本 Char"/>
    <w:basedOn w:val="a0"/>
    <w:link w:val="a5"/>
    <w:uiPriority w:val="99"/>
    <w:semiHidden/>
    <w:rPr>
      <w:kern w:val="2"/>
      <w:sz w:val="18"/>
      <w:szCs w:val="18"/>
    </w:rPr>
  </w:style>
  <w:style w:type="character" w:customStyle="1" w:styleId="Char">
    <w:name w:val="正文文本 Char"/>
    <w:basedOn w:val="a0"/>
    <w:link w:val="a3"/>
    <w:rPr>
      <w:rFonts w:ascii="Times New Roman" w:eastAsia="宋体" w:hAnsi="Times New Roman" w:cs="Times New Roman"/>
      <w:kern w:val="2"/>
      <w:sz w:val="21"/>
      <w:szCs w:val="24"/>
    </w:rPr>
  </w:style>
  <w:style w:type="paragraph" w:customStyle="1" w:styleId="Heading3">
    <w:name w:val="Heading3"/>
    <w:basedOn w:val="a"/>
    <w:next w:val="a"/>
    <w:qFormat/>
    <w:rPr>
      <w:rFonts w:ascii="Calibri" w:eastAsia="宋体" w:hAnsi="Calibri" w:cs="Calibr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C67ED-4D89-4CEF-B8E0-628956F7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974</Words>
  <Characters>5553</Characters>
  <Application>Microsoft Office Word</Application>
  <DocSecurity>0</DocSecurity>
  <Lines>46</Lines>
  <Paragraphs>13</Paragraphs>
  <ScaleCrop>false</ScaleCrop>
  <Company>Microsoft</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chenzhizhe</cp:lastModifiedBy>
  <cp:revision>170</cp:revision>
  <cp:lastPrinted>2020-05-09T03:20:00Z</cp:lastPrinted>
  <dcterms:created xsi:type="dcterms:W3CDTF">2020-05-07T07:20:00Z</dcterms:created>
  <dcterms:modified xsi:type="dcterms:W3CDTF">2025-08-26T02:38:00Z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F6894D2531A042FCA5FF7EEFF895AFCE</vt:lpwstr>
  </property>
  <property fmtid="{D5CDD505-2E9C-101B-9397-08002B2CF9AE}" pid="4" name="KSOTemplateDocerSaveRecord">
    <vt:lpwstr>eyJoZGlkIjoiZTUxODFhYmZjMzNkOWUwZjJlMGUyZTg4ZTRmOTRmNzEiLCJ1c2VySWQiOiI0OTU0NDU3MjAifQ==</vt:lpwstr>
  </property>
</Properties>
</file>