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4BA28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附表</w:t>
      </w:r>
    </w:p>
    <w:p w14:paraId="7B8F3677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汕尾市优秀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教学成果奖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职业教育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拟获奖名单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417"/>
        <w:gridCol w:w="1704"/>
        <w:gridCol w:w="1705"/>
        <w:gridCol w:w="1705"/>
      </w:tblGrid>
      <w:tr w14:paraId="0803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1" w:type="dxa"/>
          </w:tcPr>
          <w:p w14:paraId="22E03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417" w:type="dxa"/>
          </w:tcPr>
          <w:p w14:paraId="3FB18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1704" w:type="dxa"/>
          </w:tcPr>
          <w:p w14:paraId="4FF67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完成人</w:t>
            </w:r>
          </w:p>
        </w:tc>
        <w:tc>
          <w:tcPr>
            <w:tcW w:w="1705" w:type="dxa"/>
          </w:tcPr>
          <w:p w14:paraId="0CE7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奖项</w:t>
            </w:r>
          </w:p>
        </w:tc>
        <w:tc>
          <w:tcPr>
            <w:tcW w:w="1705" w:type="dxa"/>
          </w:tcPr>
          <w:p w14:paraId="19854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0B85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91" w:type="dxa"/>
          </w:tcPr>
          <w:p w14:paraId="7B7C3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17" w:type="dxa"/>
          </w:tcPr>
          <w:p w14:paraId="1BB85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bookmarkStart w:id="0" w:name="OLE_LINK1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中职学校海陆丰特色资源“三线三维、五融五创”德育育人模式的创新与实践</w:t>
            </w:r>
            <w:bookmarkEnd w:id="0"/>
          </w:p>
        </w:tc>
        <w:tc>
          <w:tcPr>
            <w:tcW w:w="1704" w:type="dxa"/>
          </w:tcPr>
          <w:p w14:paraId="09E8A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张丽丽、</w:t>
            </w:r>
            <w:bookmarkStart w:id="1" w:name="OLE_LINK2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林德媛</w:t>
            </w:r>
            <w:bookmarkEnd w:id="1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、陈忠鹏、吕建如、刘淑茹、罗文雄、</w:t>
            </w:r>
          </w:p>
          <w:p w14:paraId="468E6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曾建生、林美峥、夏海容、陈清丽、邓一军、彭晓旋、曾向群、曹  禹</w:t>
            </w:r>
          </w:p>
        </w:tc>
        <w:tc>
          <w:tcPr>
            <w:tcW w:w="1705" w:type="dxa"/>
          </w:tcPr>
          <w:p w14:paraId="3D3E4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职业教育特等奖</w:t>
            </w:r>
          </w:p>
        </w:tc>
        <w:tc>
          <w:tcPr>
            <w:tcW w:w="1705" w:type="dxa"/>
          </w:tcPr>
          <w:p w14:paraId="2513F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推荐省级</w:t>
            </w:r>
          </w:p>
        </w:tc>
      </w:tr>
      <w:tr w14:paraId="4EB6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00B72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417" w:type="dxa"/>
          </w:tcPr>
          <w:p w14:paraId="54CB2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粤东中职学校“双精对接、三方共筑、四彩塑人“赋能教学模式探索与实践</w:t>
            </w:r>
          </w:p>
        </w:tc>
        <w:tc>
          <w:tcPr>
            <w:tcW w:w="1704" w:type="dxa"/>
          </w:tcPr>
          <w:p w14:paraId="7CDB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钟少娟、肖徽圈、欧远俊、李越能、唐海燕、吴丹勇、陈岳川、莫晓敏、林立夫、林佩萍、陈佳琪、吴启迪、李夏满、院恩笛、黄嘉华、曹永愉</w:t>
            </w:r>
          </w:p>
        </w:tc>
        <w:tc>
          <w:tcPr>
            <w:tcW w:w="1705" w:type="dxa"/>
          </w:tcPr>
          <w:p w14:paraId="32422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职业教育特等奖</w:t>
            </w:r>
          </w:p>
        </w:tc>
        <w:tc>
          <w:tcPr>
            <w:tcW w:w="1705" w:type="dxa"/>
          </w:tcPr>
          <w:p w14:paraId="7CAEF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推荐省级</w:t>
            </w:r>
          </w:p>
        </w:tc>
      </w:tr>
      <w:tr w14:paraId="71A6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094B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417" w:type="dxa"/>
          </w:tcPr>
          <w:p w14:paraId="562A6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中职班主任工作室的“一核三驱五径”师资培养的探索与实践</w:t>
            </w:r>
          </w:p>
        </w:tc>
        <w:tc>
          <w:tcPr>
            <w:tcW w:w="1704" w:type="dxa"/>
          </w:tcPr>
          <w:p w14:paraId="3D0C5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李泽常、卢柏栩、彭小翠、李小凤、叶明媚、王彦又、陈慧、李珊萍、郭晨、牛荣平、杨晶、陈敏虹、黄楚君、林少丹</w:t>
            </w:r>
          </w:p>
        </w:tc>
        <w:tc>
          <w:tcPr>
            <w:tcW w:w="1705" w:type="dxa"/>
          </w:tcPr>
          <w:p w14:paraId="7B321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职业教育一等奖</w:t>
            </w:r>
          </w:p>
        </w:tc>
        <w:tc>
          <w:tcPr>
            <w:tcW w:w="1705" w:type="dxa"/>
          </w:tcPr>
          <w:p w14:paraId="350B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推荐省级</w:t>
            </w:r>
          </w:p>
        </w:tc>
      </w:tr>
      <w:tr w14:paraId="32F0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1BD26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417" w:type="dxa"/>
            <w:shd w:val="clear" w:color="auto" w:fill="auto"/>
            <w:vAlign w:val="top"/>
          </w:tcPr>
          <w:p w14:paraId="74F5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数字化转型下中职“美育+专业”深度融合的 “三链三化”育人模式探索与实践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396D4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陈夏哲、陈榕健、杨凭招、周敏、滕竞春、杨立明、张丹烘、陈紫、张震宇、黄仁劲、 吴堂桂、蔡伊晴、卢维固、陈显伦、胡培培、 张镒</w:t>
            </w:r>
          </w:p>
        </w:tc>
        <w:tc>
          <w:tcPr>
            <w:tcW w:w="1705" w:type="dxa"/>
          </w:tcPr>
          <w:p w14:paraId="239DA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职业教育一等奖</w:t>
            </w:r>
          </w:p>
        </w:tc>
        <w:tc>
          <w:tcPr>
            <w:tcW w:w="1705" w:type="dxa"/>
          </w:tcPr>
          <w:p w14:paraId="11CD4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推荐省级</w:t>
            </w:r>
          </w:p>
        </w:tc>
      </w:tr>
      <w:tr w14:paraId="7A52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78196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417" w:type="dxa"/>
            <w:shd w:val="clear" w:color="auto" w:fill="auto"/>
            <w:vAlign w:val="top"/>
          </w:tcPr>
          <w:p w14:paraId="21FE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“三阶浸润・双标评价”中职体育德育渗透育人模式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6C57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郑少景、仰玲玲、华绍鹏、陈震、蔡振文、李锦恋、黄淑兰、洪天坛</w:t>
            </w:r>
          </w:p>
        </w:tc>
        <w:tc>
          <w:tcPr>
            <w:tcW w:w="1705" w:type="dxa"/>
          </w:tcPr>
          <w:p w14:paraId="30CFB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职业教育一等奖</w:t>
            </w:r>
          </w:p>
        </w:tc>
        <w:tc>
          <w:tcPr>
            <w:tcW w:w="1705" w:type="dxa"/>
          </w:tcPr>
          <w:p w14:paraId="5F93D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推荐省级</w:t>
            </w:r>
          </w:p>
        </w:tc>
      </w:tr>
      <w:tr w14:paraId="7FBF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5E1F9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417" w:type="dxa"/>
          </w:tcPr>
          <w:p w14:paraId="70F30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五育协同，赋能县域： “北极星-北斗”跨校电商项目式学习新范式</w:t>
            </w:r>
          </w:p>
        </w:tc>
        <w:tc>
          <w:tcPr>
            <w:tcW w:w="1704" w:type="dxa"/>
          </w:tcPr>
          <w:p w14:paraId="18F9C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黎少梅、郑倩华、彭丽敏、肖茵茵 戴红燕、邱远铭、符静波、庄标英、朱日耀、范琳</w:t>
            </w:r>
          </w:p>
        </w:tc>
        <w:tc>
          <w:tcPr>
            <w:tcW w:w="1705" w:type="dxa"/>
          </w:tcPr>
          <w:p w14:paraId="12CA9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职业教育一等奖</w:t>
            </w:r>
          </w:p>
        </w:tc>
        <w:tc>
          <w:tcPr>
            <w:tcW w:w="1705" w:type="dxa"/>
          </w:tcPr>
          <w:p w14:paraId="4E22E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推荐省级</w:t>
            </w:r>
          </w:p>
        </w:tc>
      </w:tr>
      <w:tr w14:paraId="0574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57BB5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417" w:type="dxa"/>
          </w:tcPr>
          <w:p w14:paraId="6029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1+X证书制度背景下的中职计算机实训教学研究</w:t>
            </w:r>
          </w:p>
        </w:tc>
        <w:tc>
          <w:tcPr>
            <w:tcW w:w="1704" w:type="dxa"/>
          </w:tcPr>
          <w:p w14:paraId="0D48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林建育、彭惠荣、沈一平、严丽华、吴泽培、黄载卫</w:t>
            </w:r>
          </w:p>
        </w:tc>
        <w:tc>
          <w:tcPr>
            <w:tcW w:w="1705" w:type="dxa"/>
          </w:tcPr>
          <w:p w14:paraId="420EE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职业教育二等奖</w:t>
            </w:r>
          </w:p>
        </w:tc>
        <w:tc>
          <w:tcPr>
            <w:tcW w:w="1705" w:type="dxa"/>
          </w:tcPr>
          <w:p w14:paraId="293E3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CED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3717A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417" w:type="dxa"/>
          </w:tcPr>
          <w:p w14:paraId="7258F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三维融育：中职英语“情感、思政、技术”协同教学模式创新与实践</w:t>
            </w:r>
          </w:p>
        </w:tc>
        <w:tc>
          <w:tcPr>
            <w:tcW w:w="1704" w:type="dxa"/>
          </w:tcPr>
          <w:p w14:paraId="09430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郭振杏、林惠娟、李绚丽</w:t>
            </w:r>
          </w:p>
        </w:tc>
        <w:tc>
          <w:tcPr>
            <w:tcW w:w="1705" w:type="dxa"/>
          </w:tcPr>
          <w:p w14:paraId="1031F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职业教育二等奖</w:t>
            </w:r>
          </w:p>
        </w:tc>
        <w:tc>
          <w:tcPr>
            <w:tcW w:w="1705" w:type="dxa"/>
          </w:tcPr>
          <w:p w14:paraId="47B27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B07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 w14:paraId="03B1C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417" w:type="dxa"/>
          </w:tcPr>
          <w:p w14:paraId="5DF4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bookmarkStart w:id="2" w:name="_GoBack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数智化驱动下业财融合的会计教育教学创新与复合型人才培养研究</w:t>
            </w:r>
            <w:bookmarkEnd w:id="2"/>
          </w:p>
        </w:tc>
        <w:tc>
          <w:tcPr>
            <w:tcW w:w="1704" w:type="dxa"/>
          </w:tcPr>
          <w:p w14:paraId="0E178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彭玮纯</w:t>
            </w:r>
          </w:p>
        </w:tc>
        <w:tc>
          <w:tcPr>
            <w:tcW w:w="1705" w:type="dxa"/>
          </w:tcPr>
          <w:p w14:paraId="157D4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终身教育一等奖</w:t>
            </w:r>
          </w:p>
        </w:tc>
        <w:tc>
          <w:tcPr>
            <w:tcW w:w="1705" w:type="dxa"/>
          </w:tcPr>
          <w:p w14:paraId="4BA28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推荐省级</w:t>
            </w:r>
          </w:p>
        </w:tc>
      </w:tr>
      <w:tr w14:paraId="46DB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shd w:val="clear"/>
            <w:vAlign w:val="top"/>
          </w:tcPr>
          <w:p w14:paraId="0AF59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2417" w:type="dxa"/>
            <w:shd w:val="clear"/>
            <w:vAlign w:val="top"/>
          </w:tcPr>
          <w:p w14:paraId="17814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阶梯赋能</w:t>
            </w:r>
            <w:r>
              <w:rPr>
                <w:rFonts w:hint="cs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协同共生：AI+社群驱动的开放教育教学服务体系智能化迭代与实践</w:t>
            </w:r>
          </w:p>
        </w:tc>
        <w:tc>
          <w:tcPr>
            <w:tcW w:w="1704" w:type="dxa"/>
            <w:shd w:val="clear"/>
            <w:vAlign w:val="top"/>
          </w:tcPr>
          <w:p w14:paraId="260C6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刘静、蔡焕培、彭志刚、李毅琼</w:t>
            </w:r>
          </w:p>
        </w:tc>
        <w:tc>
          <w:tcPr>
            <w:tcW w:w="1705" w:type="dxa"/>
            <w:shd w:val="clear"/>
            <w:vAlign w:val="top"/>
          </w:tcPr>
          <w:p w14:paraId="7BF25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终身教育一等奖</w:t>
            </w:r>
          </w:p>
        </w:tc>
        <w:tc>
          <w:tcPr>
            <w:tcW w:w="1705" w:type="dxa"/>
            <w:shd w:val="clear"/>
            <w:vAlign w:val="top"/>
          </w:tcPr>
          <w:p w14:paraId="1FCEF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推荐省级</w:t>
            </w:r>
          </w:p>
        </w:tc>
      </w:tr>
    </w:tbl>
    <w:p w14:paraId="78569A30">
      <w:pP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32B26CB2">
      <w:pP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8930B33-3E1D-47A1-A832-CC957F4D914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76A5E13-B676-4CEE-899C-255759959809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020A4"/>
    <w:rsid w:val="0D1F5403"/>
    <w:rsid w:val="125100CF"/>
    <w:rsid w:val="18A70482"/>
    <w:rsid w:val="1B485BA7"/>
    <w:rsid w:val="232055C2"/>
    <w:rsid w:val="2CE2050A"/>
    <w:rsid w:val="3BA020A4"/>
    <w:rsid w:val="776E49BD"/>
    <w:rsid w:val="788D5448"/>
    <w:rsid w:val="7F92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5"/>
    <w:next w:val="6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黑体" w:cs="Times New Roman"/>
      <w:sz w:val="30"/>
      <w:szCs w:val="2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30"/>
      <w:szCs w:val="30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3案例目录"/>
    <w:basedOn w:val="6"/>
    <w:next w:val="1"/>
    <w:qFormat/>
    <w:uiPriority w:val="0"/>
    <w:pPr>
      <w:pBdr>
        <w:top w:val="single" w:color="00B0F0" w:sz="4" w:space="1"/>
        <w:left w:val="none" w:color="auto" w:sz="0" w:space="4"/>
        <w:bottom w:val="single" w:color="00B0F0" w:sz="4" w:space="1"/>
        <w:right w:val="none" w:color="auto" w:sz="0" w:space="4"/>
      </w:pBdr>
      <w:autoSpaceDE w:val="0"/>
      <w:autoSpaceDN w:val="0"/>
      <w:spacing w:line="240" w:lineRule="auto"/>
      <w:jc w:val="center"/>
      <w:outlineLvl w:val="0"/>
    </w:pPr>
    <w:rPr>
      <w:rFonts w:ascii="Times New Roman Regular" w:hAnsi="Times New Roman Regular" w:eastAsia="仿宋" w:cs="Times New Roman Regular"/>
      <w:bCs/>
      <w:color w:val="4874CB" w:themeColor="accent1"/>
      <w:kern w:val="0"/>
      <w:szCs w:val="27"/>
      <w:lang w:bidi="ar"/>
      <w14:textFill>
        <w14:solidFill>
          <w14:schemeClr w14:val="accent1"/>
        </w14:solidFill>
      </w14:textFill>
    </w:r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792</Words>
  <Characters>800</Characters>
  <Lines>0</Lines>
  <Paragraphs>0</Paragraphs>
  <TotalTime>0</TotalTime>
  <ScaleCrop>false</ScaleCrop>
  <LinksUpToDate>false</LinksUpToDate>
  <CharactersWithSpaces>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2025-09-23T09:22:00Z</dcterms:created>
  <dc:creator>菠萝</dc:creator>
  <cp:lastModifiedBy>菠萝</cp:lastModifiedBy>
  <cp:lastPrinted>2025-09-23T09:51:00Z</cp:lastPrinted>
  <dcterms:modified xsi:type="dcterms:W3CDTF">2025-09-23T09:56:23Z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EE635FA1322944B38AE8A95A0B594EB8_11</vt:lpwstr>
  </property>
  <property fmtid="{D5CDD505-2E9C-101B-9397-08002B2CF9AE}" pid="4" name="KSOTemplateDocerSaveRecord">
    <vt:lpwstr>eyJoZGlkIjoiOTk4ZmFiMzFkMGY0MmI4M2ZlNWU1YWQ4NmRjYmMzODQiLCJ1c2VySWQiOiI2MTM5MDIwNzkifQ==</vt:lpwstr>
  </property>
</Properties>
</file>