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56"/>
        <w:ind w:firstLine="643"/>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rPr>
        <w:t>汕尾市海岸线占补指标</w:t>
      </w:r>
      <w:r>
        <w:rPr>
          <w:rFonts w:hint="eastAsia" w:ascii="方正小标宋简体" w:hAnsi="方正小标宋简体" w:eastAsia="方正小标宋简体" w:cs="方正小标宋简体"/>
          <w:b w:val="0"/>
          <w:bCs w:val="0"/>
          <w:color w:val="auto"/>
          <w:sz w:val="44"/>
          <w:szCs w:val="44"/>
          <w:highlight w:val="none"/>
          <w:lang w:eastAsia="zh-CN"/>
        </w:rPr>
        <w:t>交易</w:t>
      </w:r>
      <w:r>
        <w:rPr>
          <w:rFonts w:hint="eastAsia" w:ascii="方正小标宋简体" w:hAnsi="方正小标宋简体" w:eastAsia="方正小标宋简体" w:cs="方正小标宋简体"/>
          <w:b w:val="0"/>
          <w:bCs w:val="0"/>
          <w:color w:val="auto"/>
          <w:sz w:val="44"/>
          <w:szCs w:val="44"/>
          <w:highlight w:val="none"/>
        </w:rPr>
        <w:t>管理实施细则（试行）</w:t>
      </w: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u w:val="none"/>
        </w:rPr>
        <w:t>征求意见</w:t>
      </w:r>
      <w:r>
        <w:rPr>
          <w:rFonts w:hint="eastAsia" w:ascii="方正小标宋简体" w:hAnsi="方正小标宋简体" w:eastAsia="方正小标宋简体" w:cs="方正小标宋简体"/>
          <w:b w:val="0"/>
          <w:bCs w:val="0"/>
          <w:color w:val="auto"/>
          <w:sz w:val="44"/>
          <w:szCs w:val="44"/>
          <w:highlight w:val="none"/>
          <w:u w:val="none"/>
          <w:lang w:eastAsia="zh-CN"/>
        </w:rPr>
        <w:t>稿</w:t>
      </w:r>
      <w:r>
        <w:rPr>
          <w:rFonts w:hint="eastAsia" w:ascii="方正小标宋简体" w:hAnsi="方正小标宋简体" w:eastAsia="方正小标宋简体" w:cs="方正小标宋简体"/>
          <w:b w:val="0"/>
          <w:bCs w:val="0"/>
          <w:color w:val="auto"/>
          <w:sz w:val="44"/>
          <w:szCs w:val="44"/>
          <w:highlight w:val="none"/>
          <w:lang w:eastAsia="zh-CN"/>
        </w:rPr>
        <w:t>）</w:t>
      </w:r>
    </w:p>
    <w:p>
      <w:pPr>
        <w:pStyle w:val="2"/>
        <w:spacing w:before="312"/>
        <w:ind w:firstLine="600"/>
        <w:rPr>
          <w:color w:val="auto"/>
          <w:sz w:val="34"/>
          <w:szCs w:val="34"/>
          <w:highlight w:val="none"/>
        </w:rPr>
      </w:pPr>
      <w:r>
        <w:rPr>
          <w:rFonts w:hint="eastAsia"/>
          <w:color w:val="auto"/>
          <w:sz w:val="34"/>
          <w:szCs w:val="34"/>
          <w:highlight w:val="none"/>
        </w:rPr>
        <w:t>第一章 总则</w:t>
      </w:r>
    </w:p>
    <w:p>
      <w:pPr>
        <w:spacing w:before="156"/>
        <w:ind w:firstLine="562"/>
        <w:rPr>
          <w:color w:val="auto"/>
          <w:sz w:val="34"/>
          <w:szCs w:val="34"/>
          <w:highlight w:val="none"/>
        </w:rPr>
      </w:pPr>
      <w:r>
        <w:rPr>
          <w:rFonts w:hint="eastAsia"/>
          <w:b/>
          <w:bCs/>
          <w:color w:val="auto"/>
          <w:sz w:val="34"/>
          <w:szCs w:val="34"/>
          <w:highlight w:val="none"/>
        </w:rPr>
        <w:t>第一条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为</w:t>
      </w:r>
      <w:r>
        <w:rPr>
          <w:rFonts w:hint="eastAsia"/>
          <w:color w:val="auto"/>
          <w:sz w:val="34"/>
          <w:szCs w:val="34"/>
          <w:highlight w:val="none"/>
          <w:lang w:val="en-US" w:eastAsia="zh-CN"/>
        </w:rPr>
        <w:t>建立市级</w:t>
      </w:r>
      <w:r>
        <w:rPr>
          <w:rFonts w:hint="eastAsia"/>
          <w:color w:val="auto"/>
          <w:sz w:val="34"/>
          <w:szCs w:val="34"/>
          <w:highlight w:val="none"/>
        </w:rPr>
        <w:t>海岸线</w:t>
      </w:r>
      <w:r>
        <w:rPr>
          <w:rFonts w:hint="eastAsia"/>
          <w:color w:val="auto"/>
          <w:sz w:val="34"/>
          <w:szCs w:val="34"/>
          <w:highlight w:val="none"/>
          <w:lang w:val="en-US" w:eastAsia="zh-CN"/>
        </w:rPr>
        <w:t>占补</w:t>
      </w:r>
      <w:r>
        <w:rPr>
          <w:rFonts w:hint="eastAsia"/>
          <w:color w:val="auto"/>
          <w:sz w:val="34"/>
          <w:szCs w:val="34"/>
          <w:highlight w:val="none"/>
        </w:rPr>
        <w:t>指标交易</w:t>
      </w:r>
      <w:r>
        <w:rPr>
          <w:rFonts w:hint="eastAsia"/>
          <w:color w:val="auto"/>
          <w:sz w:val="34"/>
          <w:szCs w:val="34"/>
          <w:highlight w:val="none"/>
          <w:lang w:val="en-US" w:eastAsia="zh-CN"/>
        </w:rPr>
        <w:t>机制</w:t>
      </w:r>
      <w:r>
        <w:rPr>
          <w:rFonts w:hint="eastAsia"/>
          <w:color w:val="auto"/>
          <w:sz w:val="34"/>
          <w:szCs w:val="34"/>
          <w:highlight w:val="none"/>
        </w:rPr>
        <w:t>，促进海岸线资源集约节约利用和优化配置，根据《生态恢复岸线验收办法》《海岸线占补</w:t>
      </w:r>
      <w:r>
        <w:rPr>
          <w:rFonts w:hint="eastAsia"/>
          <w:color w:val="auto"/>
          <w:sz w:val="34"/>
          <w:szCs w:val="34"/>
          <w:highlight w:val="none"/>
          <w:lang w:eastAsia="zh-CN"/>
        </w:rPr>
        <w:t>实施</w:t>
      </w:r>
      <w:r>
        <w:rPr>
          <w:rFonts w:hint="eastAsia"/>
          <w:color w:val="auto"/>
          <w:sz w:val="34"/>
          <w:szCs w:val="34"/>
          <w:highlight w:val="none"/>
        </w:rPr>
        <w:t>办法》</w:t>
      </w:r>
      <w:r>
        <w:rPr>
          <w:rFonts w:hint="eastAsia"/>
          <w:color w:val="auto"/>
          <w:sz w:val="34"/>
          <w:szCs w:val="34"/>
          <w:highlight w:val="none"/>
          <w:lang w:val="en-US" w:eastAsia="zh-CN"/>
        </w:rPr>
        <w:t>《海岸线占补指标交易办法》</w:t>
      </w:r>
      <w:r>
        <w:rPr>
          <w:rFonts w:hint="eastAsia"/>
          <w:color w:val="auto"/>
          <w:sz w:val="34"/>
          <w:szCs w:val="34"/>
          <w:highlight w:val="none"/>
        </w:rPr>
        <w:t>等有关规章制度，结合本市实际，制定本实施细则。</w:t>
      </w:r>
    </w:p>
    <w:p>
      <w:pPr>
        <w:spacing w:before="156"/>
        <w:ind w:firstLine="562"/>
        <w:rPr>
          <w:color w:val="auto"/>
          <w:sz w:val="34"/>
          <w:szCs w:val="34"/>
          <w:highlight w:val="none"/>
        </w:rPr>
      </w:pPr>
      <w:r>
        <w:rPr>
          <w:rFonts w:hint="eastAsia"/>
          <w:b/>
          <w:bCs/>
          <w:color w:val="auto"/>
          <w:sz w:val="34"/>
          <w:szCs w:val="34"/>
          <w:highlight w:val="none"/>
        </w:rPr>
        <w:t>第二条</w:t>
      </w:r>
      <w:bookmarkStart w:id="1" w:name="_GoBack"/>
      <w:bookmarkEnd w:id="1"/>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本实施细则适用于本市行政区域内的海岸线占补指标相关活动。</w:t>
      </w:r>
    </w:p>
    <w:p>
      <w:pPr>
        <w:spacing w:before="156"/>
        <w:ind w:firstLine="562"/>
        <w:rPr>
          <w:rFonts w:hint="eastAsia"/>
          <w:color w:val="auto"/>
          <w:sz w:val="34"/>
          <w:szCs w:val="34"/>
          <w:highlight w:val="none"/>
          <w:lang w:val="en-US" w:eastAsia="zh-CN"/>
        </w:rPr>
      </w:pPr>
      <w:r>
        <w:rPr>
          <w:rFonts w:hint="eastAsia"/>
          <w:b/>
          <w:bCs/>
          <w:color w:val="auto"/>
          <w:sz w:val="34"/>
          <w:szCs w:val="34"/>
          <w:highlight w:val="none"/>
        </w:rPr>
        <w:t>第三条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本实施细则所称海岸线占补指标，是指</w:t>
      </w:r>
      <w:r>
        <w:rPr>
          <w:rFonts w:hint="eastAsia"/>
          <w:color w:val="auto"/>
          <w:sz w:val="34"/>
          <w:szCs w:val="34"/>
          <w:highlight w:val="none"/>
          <w:lang w:val="en-US" w:eastAsia="zh-CN"/>
        </w:rPr>
        <w:t>通过整治修复形成生态恢复岸线,经验收合格后转让给本省其他地级以上市用于异地落实海岸线占补的数量指标，或本地市内用海单位用于落实海岸线占补的数量指标</w:t>
      </w:r>
      <w:r>
        <w:rPr>
          <w:rFonts w:hint="eastAsia"/>
          <w:color w:val="auto"/>
          <w:sz w:val="34"/>
          <w:szCs w:val="34"/>
          <w:highlight w:val="none"/>
        </w:rPr>
        <w:t>。</w:t>
      </w:r>
    </w:p>
    <w:p>
      <w:pPr>
        <w:spacing w:before="156"/>
        <w:ind w:firstLine="560"/>
        <w:rPr>
          <w:color w:val="auto"/>
          <w:sz w:val="34"/>
          <w:szCs w:val="34"/>
          <w:highlight w:val="none"/>
        </w:rPr>
      </w:pPr>
      <w:r>
        <w:rPr>
          <w:rFonts w:hint="eastAsia"/>
          <w:color w:val="auto"/>
          <w:sz w:val="34"/>
          <w:szCs w:val="34"/>
          <w:highlight w:val="none"/>
        </w:rPr>
        <w:t>本实施细则所称交易主体，拟转让海岸线占补指标的地级以上市或县(市、区)政府是转让人,拟购买海岸线占补指标的地级以上市</w:t>
      </w:r>
      <w:r>
        <w:rPr>
          <w:rFonts w:hint="eastAsia"/>
          <w:color w:val="auto"/>
          <w:sz w:val="34"/>
          <w:szCs w:val="34"/>
          <w:highlight w:val="none"/>
          <w:lang w:eastAsia="zh-CN"/>
        </w:rPr>
        <w:t>、</w:t>
      </w:r>
      <w:r>
        <w:rPr>
          <w:rFonts w:hint="eastAsia"/>
          <w:color w:val="auto"/>
          <w:sz w:val="34"/>
          <w:szCs w:val="34"/>
          <w:highlight w:val="none"/>
        </w:rPr>
        <w:t>县(市、区)政府</w:t>
      </w:r>
      <w:r>
        <w:rPr>
          <w:rFonts w:hint="eastAsia"/>
          <w:color w:val="auto"/>
          <w:sz w:val="34"/>
          <w:szCs w:val="34"/>
          <w:highlight w:val="none"/>
          <w:lang w:eastAsia="zh-CN"/>
        </w:rPr>
        <w:t>或用海企业</w:t>
      </w:r>
      <w:r>
        <w:rPr>
          <w:rFonts w:hint="eastAsia"/>
          <w:color w:val="auto"/>
          <w:sz w:val="34"/>
          <w:szCs w:val="34"/>
          <w:highlight w:val="none"/>
        </w:rPr>
        <w:t>是竞买人。受让人依法依规取得海岸线占补指标后，相应获得使用海岸线指标的权利。</w:t>
      </w:r>
    </w:p>
    <w:p>
      <w:pPr>
        <w:spacing w:before="156"/>
        <w:ind w:firstLine="562"/>
        <w:rPr>
          <w:color w:val="auto"/>
          <w:sz w:val="34"/>
          <w:szCs w:val="34"/>
          <w:highlight w:val="none"/>
        </w:rPr>
      </w:pPr>
      <w:r>
        <w:rPr>
          <w:rFonts w:hint="eastAsia"/>
          <w:b/>
          <w:bCs/>
          <w:color w:val="auto"/>
          <w:sz w:val="34"/>
          <w:szCs w:val="34"/>
          <w:highlight w:val="none"/>
        </w:rPr>
        <w:t>第四条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本实施细则所称海岸线</w:t>
      </w:r>
      <w:r>
        <w:rPr>
          <w:rFonts w:hint="eastAsia"/>
          <w:color w:val="auto"/>
          <w:sz w:val="34"/>
          <w:szCs w:val="34"/>
          <w:highlight w:val="none"/>
          <w:lang w:eastAsia="zh-CN"/>
        </w:rPr>
        <w:t>生态</w:t>
      </w:r>
      <w:r>
        <w:rPr>
          <w:rFonts w:hint="eastAsia"/>
          <w:color w:val="auto"/>
          <w:sz w:val="34"/>
          <w:szCs w:val="34"/>
          <w:highlight w:val="none"/>
        </w:rPr>
        <w:t>修复主体，是指实施各类海岸线</w:t>
      </w:r>
      <w:r>
        <w:rPr>
          <w:rFonts w:hint="eastAsia"/>
          <w:color w:val="auto"/>
          <w:sz w:val="34"/>
          <w:szCs w:val="34"/>
          <w:highlight w:val="none"/>
          <w:lang w:eastAsia="zh-CN"/>
        </w:rPr>
        <w:t>生态</w:t>
      </w:r>
      <w:r>
        <w:rPr>
          <w:rFonts w:hint="eastAsia"/>
          <w:color w:val="auto"/>
          <w:sz w:val="34"/>
          <w:szCs w:val="34"/>
          <w:highlight w:val="none"/>
        </w:rPr>
        <w:t>修复的责任承担主体。</w:t>
      </w:r>
    </w:p>
    <w:p>
      <w:pPr>
        <w:spacing w:before="156"/>
        <w:ind w:firstLine="562"/>
        <w:rPr>
          <w:color w:val="auto"/>
          <w:sz w:val="34"/>
          <w:szCs w:val="34"/>
          <w:highlight w:val="none"/>
        </w:rPr>
      </w:pPr>
      <w:r>
        <w:rPr>
          <w:rFonts w:hint="eastAsia"/>
          <w:b/>
          <w:bCs/>
          <w:color w:val="auto"/>
          <w:sz w:val="34"/>
          <w:szCs w:val="34"/>
          <w:highlight w:val="none"/>
        </w:rPr>
        <w:t>第五条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本实施细则所称海岸线管理台账，是指市自然资源主管部门根据相关法规制度，对海岸线的位置、类型、长度等基础信息以及占补情况、修复情况等行为的具体台账。</w:t>
      </w:r>
    </w:p>
    <w:p>
      <w:pPr>
        <w:pStyle w:val="2"/>
        <w:spacing w:before="312"/>
        <w:ind w:firstLine="600"/>
        <w:rPr>
          <w:color w:val="auto"/>
          <w:sz w:val="34"/>
          <w:szCs w:val="34"/>
          <w:highlight w:val="none"/>
        </w:rPr>
      </w:pPr>
      <w:r>
        <w:rPr>
          <w:rFonts w:hint="eastAsia"/>
          <w:color w:val="auto"/>
          <w:sz w:val="34"/>
          <w:szCs w:val="34"/>
          <w:highlight w:val="none"/>
        </w:rPr>
        <w:t>第二章 管理职责</w:t>
      </w:r>
    </w:p>
    <w:p>
      <w:pPr>
        <w:spacing w:before="156"/>
        <w:ind w:firstLine="562"/>
        <w:rPr>
          <w:color w:val="auto"/>
          <w:sz w:val="34"/>
          <w:szCs w:val="34"/>
          <w:highlight w:val="none"/>
        </w:rPr>
      </w:pPr>
      <w:r>
        <w:rPr>
          <w:rFonts w:hint="eastAsia"/>
          <w:b/>
          <w:bCs/>
          <w:color w:val="auto"/>
          <w:sz w:val="34"/>
          <w:szCs w:val="34"/>
          <w:highlight w:val="none"/>
        </w:rPr>
        <w:t>第六条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市</w:t>
      </w:r>
      <w:r>
        <w:rPr>
          <w:rFonts w:hint="eastAsia"/>
          <w:color w:val="auto"/>
          <w:sz w:val="34"/>
          <w:szCs w:val="34"/>
          <w:highlight w:val="none"/>
          <w:lang w:eastAsia="zh-CN"/>
        </w:rPr>
        <w:t>自然资源局</w:t>
      </w:r>
      <w:r>
        <w:rPr>
          <w:rFonts w:hint="eastAsia"/>
          <w:color w:val="auto"/>
          <w:sz w:val="34"/>
          <w:szCs w:val="34"/>
          <w:highlight w:val="none"/>
        </w:rPr>
        <w:t>建立本行政区海岸线管理台账，指导项目实施、验收、信息公开和监督等工作。</w:t>
      </w:r>
    </w:p>
    <w:p>
      <w:pPr>
        <w:pStyle w:val="3"/>
        <w:rPr>
          <w:color w:val="auto"/>
          <w:sz w:val="34"/>
          <w:szCs w:val="34"/>
          <w:highlight w:val="none"/>
        </w:rPr>
      </w:pPr>
      <w:r>
        <w:rPr>
          <w:rFonts w:hint="eastAsia"/>
          <w:b/>
          <w:bCs/>
          <w:color w:val="auto"/>
          <w:sz w:val="34"/>
          <w:szCs w:val="34"/>
          <w:highlight w:val="none"/>
        </w:rPr>
        <w:t>第七条</w:t>
      </w:r>
      <w:r>
        <w:rPr>
          <w:rFonts w:hint="eastAsia"/>
          <w:color w:val="auto"/>
          <w:sz w:val="34"/>
          <w:szCs w:val="34"/>
          <w:highlight w:val="none"/>
        </w:rPr>
        <w:t xml:space="preserve"> </w:t>
      </w:r>
      <w:r>
        <w:rPr>
          <w:color w:val="auto"/>
          <w:sz w:val="34"/>
          <w:szCs w:val="34"/>
          <w:highlight w:val="none"/>
        </w:rPr>
        <w:t xml:space="preserve"> </w:t>
      </w:r>
      <w:r>
        <w:rPr>
          <w:rFonts w:hint="eastAsia" w:ascii="Times New Roman" w:hAnsi="Times New Roman" w:eastAsia="宋体" w:cstheme="minorBidi"/>
          <w:color w:val="auto"/>
          <w:kern w:val="2"/>
          <w:sz w:val="34"/>
          <w:szCs w:val="34"/>
          <w:highlight w:val="none"/>
          <w:lang w:val="en-US" w:eastAsia="zh-CN" w:bidi="ar-SA"/>
        </w:rPr>
        <w:t>生态恢复岸线验收工作由省自然资源厅统一组织。市自然资源局主管部门负责协助做好验收工作，管理与更新海岸线管理台账，核查维护已完成交易的海岸线</w:t>
      </w:r>
      <w:r>
        <w:rPr>
          <w:rFonts w:hint="eastAsia"/>
          <w:color w:val="auto"/>
          <w:sz w:val="34"/>
          <w:szCs w:val="34"/>
          <w:highlight w:val="none"/>
        </w:rPr>
        <w:t>占补指标。</w:t>
      </w:r>
    </w:p>
    <w:p>
      <w:pPr>
        <w:spacing w:before="156"/>
        <w:ind w:firstLine="562"/>
        <w:rPr>
          <w:color w:val="auto"/>
          <w:sz w:val="34"/>
          <w:szCs w:val="34"/>
          <w:highlight w:val="none"/>
        </w:rPr>
      </w:pPr>
      <w:r>
        <w:rPr>
          <w:rFonts w:hint="eastAsia"/>
          <w:b/>
          <w:bCs/>
          <w:color w:val="auto"/>
          <w:sz w:val="34"/>
          <w:szCs w:val="34"/>
          <w:highlight w:val="none"/>
        </w:rPr>
        <w:t>第八条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县（市、区）</w:t>
      </w:r>
      <w:r>
        <w:rPr>
          <w:rFonts w:hint="eastAsia"/>
          <w:color w:val="auto"/>
          <w:sz w:val="34"/>
          <w:szCs w:val="34"/>
          <w:highlight w:val="none"/>
          <w:lang w:eastAsia="zh-CN"/>
        </w:rPr>
        <w:t>政府</w:t>
      </w:r>
      <w:r>
        <w:rPr>
          <w:rFonts w:hint="eastAsia"/>
          <w:color w:val="auto"/>
          <w:sz w:val="34"/>
          <w:szCs w:val="34"/>
          <w:highlight w:val="none"/>
        </w:rPr>
        <w:t>负责落实本辖区内海岸线整治修复</w:t>
      </w:r>
      <w:r>
        <w:rPr>
          <w:rFonts w:hint="eastAsia"/>
          <w:color w:val="auto"/>
          <w:sz w:val="34"/>
          <w:szCs w:val="34"/>
          <w:highlight w:val="none"/>
          <w:lang w:eastAsia="zh-CN"/>
        </w:rPr>
        <w:t>工作</w:t>
      </w:r>
      <w:r>
        <w:rPr>
          <w:rFonts w:hint="eastAsia"/>
          <w:color w:val="auto"/>
          <w:sz w:val="34"/>
          <w:szCs w:val="34"/>
          <w:highlight w:val="none"/>
        </w:rPr>
        <w:t>。</w:t>
      </w:r>
    </w:p>
    <w:p>
      <w:pPr>
        <w:spacing w:before="156"/>
        <w:ind w:firstLine="562"/>
        <w:rPr>
          <w:color w:val="auto"/>
          <w:sz w:val="34"/>
          <w:szCs w:val="34"/>
          <w:highlight w:val="none"/>
        </w:rPr>
      </w:pPr>
      <w:r>
        <w:rPr>
          <w:rFonts w:hint="eastAsia"/>
          <w:b/>
          <w:bCs/>
          <w:color w:val="auto"/>
          <w:sz w:val="34"/>
          <w:szCs w:val="34"/>
          <w:highlight w:val="none"/>
        </w:rPr>
        <w:t>第九条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修复主体实施海岸线</w:t>
      </w:r>
      <w:r>
        <w:rPr>
          <w:rFonts w:hint="eastAsia"/>
          <w:color w:val="auto"/>
          <w:sz w:val="34"/>
          <w:szCs w:val="34"/>
          <w:highlight w:val="none"/>
          <w:lang w:eastAsia="zh-CN"/>
        </w:rPr>
        <w:t>生态</w:t>
      </w:r>
      <w:r>
        <w:rPr>
          <w:rFonts w:hint="eastAsia"/>
          <w:color w:val="auto"/>
          <w:sz w:val="34"/>
          <w:szCs w:val="34"/>
          <w:highlight w:val="none"/>
        </w:rPr>
        <w:t>修复，及时开展并完成项目工作，加强财务管理，做好项目验收、总结等工作，自觉接受相关部门的监督和检查。</w:t>
      </w:r>
    </w:p>
    <w:p>
      <w:pPr>
        <w:pStyle w:val="2"/>
        <w:spacing w:before="312"/>
        <w:ind w:firstLine="600"/>
        <w:rPr>
          <w:color w:val="auto"/>
          <w:sz w:val="34"/>
          <w:szCs w:val="34"/>
          <w:highlight w:val="none"/>
        </w:rPr>
      </w:pPr>
      <w:r>
        <w:rPr>
          <w:rFonts w:hint="eastAsia"/>
          <w:color w:val="auto"/>
          <w:sz w:val="34"/>
          <w:szCs w:val="34"/>
          <w:highlight w:val="none"/>
        </w:rPr>
        <w:t>第三章 海岸线</w:t>
      </w:r>
      <w:r>
        <w:rPr>
          <w:rFonts w:hint="eastAsia"/>
          <w:color w:val="auto"/>
          <w:sz w:val="34"/>
          <w:szCs w:val="34"/>
          <w:highlight w:val="none"/>
          <w:lang w:eastAsia="zh-CN"/>
        </w:rPr>
        <w:t>生态</w:t>
      </w:r>
      <w:r>
        <w:rPr>
          <w:rFonts w:hint="eastAsia"/>
          <w:color w:val="auto"/>
          <w:sz w:val="34"/>
          <w:szCs w:val="34"/>
          <w:highlight w:val="none"/>
        </w:rPr>
        <w:t>修复主体和资金来源</w:t>
      </w:r>
    </w:p>
    <w:p>
      <w:pPr>
        <w:pStyle w:val="3"/>
        <w:rPr>
          <w:color w:val="auto"/>
          <w:sz w:val="34"/>
          <w:szCs w:val="34"/>
          <w:highlight w:val="none"/>
        </w:rPr>
      </w:pPr>
      <w:r>
        <w:rPr>
          <w:rFonts w:hint="eastAsia"/>
          <w:b/>
          <w:bCs/>
          <w:color w:val="auto"/>
          <w:sz w:val="34"/>
          <w:szCs w:val="34"/>
          <w:highlight w:val="none"/>
        </w:rPr>
        <w:t>第十条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lang w:val="en-US" w:eastAsia="zh-CN"/>
        </w:rPr>
        <w:t>基于“</w:t>
      </w:r>
      <w:r>
        <w:rPr>
          <w:rFonts w:hint="eastAsia"/>
          <w:color w:val="auto"/>
          <w:sz w:val="34"/>
          <w:szCs w:val="34"/>
          <w:highlight w:val="none"/>
        </w:rPr>
        <w:t>谁受益、谁补偿</w:t>
      </w:r>
      <w:r>
        <w:rPr>
          <w:rFonts w:hint="eastAsia"/>
          <w:color w:val="auto"/>
          <w:sz w:val="34"/>
          <w:szCs w:val="34"/>
          <w:highlight w:val="none"/>
          <w:u w:val="none"/>
        </w:rPr>
        <w:t>，先补偿，后占用</w:t>
      </w:r>
      <w:r>
        <w:rPr>
          <w:rFonts w:hint="eastAsia"/>
          <w:color w:val="auto"/>
          <w:sz w:val="34"/>
          <w:szCs w:val="34"/>
          <w:highlight w:val="none"/>
          <w:lang w:eastAsia="zh-CN"/>
        </w:rPr>
        <w:t>”</w:t>
      </w:r>
      <w:r>
        <w:rPr>
          <w:rFonts w:hint="eastAsia"/>
          <w:color w:val="auto"/>
          <w:sz w:val="34"/>
          <w:szCs w:val="34"/>
          <w:highlight w:val="none"/>
          <w:lang w:val="en-US" w:eastAsia="zh-CN"/>
        </w:rPr>
        <w:t>的生态补偿原则</w:t>
      </w:r>
      <w:r>
        <w:rPr>
          <w:rFonts w:hint="eastAsia"/>
          <w:color w:val="auto"/>
          <w:sz w:val="34"/>
          <w:szCs w:val="34"/>
          <w:highlight w:val="none"/>
        </w:rPr>
        <w:t>，</w:t>
      </w:r>
      <w:r>
        <w:rPr>
          <w:rFonts w:hint="eastAsia"/>
          <w:color w:val="auto"/>
          <w:sz w:val="34"/>
          <w:szCs w:val="34"/>
          <w:highlight w:val="none"/>
          <w:lang w:val="en-US" w:eastAsia="zh-CN"/>
        </w:rPr>
        <w:t>占用海岸线的用海主体为海岸线生态修复主体，海岸线占补应优先采取项目就地修复实施占补；无法实现就地修复占补的,可按照海岸线占补指标交易价格</w:t>
      </w:r>
      <w:r>
        <w:rPr>
          <w:rFonts w:hint="eastAsia"/>
          <w:color w:val="auto"/>
          <w:sz w:val="34"/>
          <w:szCs w:val="34"/>
          <w:highlight w:val="none"/>
        </w:rPr>
        <w:t>缴纳</w:t>
      </w:r>
      <w:r>
        <w:rPr>
          <w:rFonts w:hint="eastAsia"/>
          <w:color w:val="auto"/>
          <w:sz w:val="34"/>
          <w:szCs w:val="34"/>
          <w:highlight w:val="none"/>
          <w:lang w:val="en-US" w:eastAsia="zh-CN"/>
        </w:rPr>
        <w:t>生态补偿金，申请由</w:t>
      </w:r>
      <w:r>
        <w:rPr>
          <w:rFonts w:hint="eastAsia"/>
          <w:color w:val="auto"/>
          <w:sz w:val="34"/>
          <w:szCs w:val="34"/>
          <w:highlight w:val="none"/>
        </w:rPr>
        <w:t>市人民政府</w:t>
      </w:r>
      <w:r>
        <w:rPr>
          <w:rFonts w:hint="eastAsia"/>
          <w:color w:val="auto"/>
          <w:sz w:val="34"/>
          <w:szCs w:val="34"/>
          <w:highlight w:val="none"/>
          <w:lang w:val="en-US" w:eastAsia="zh-CN"/>
        </w:rPr>
        <w:t>统筹安排海岸线占补指标。</w:t>
      </w:r>
    </w:p>
    <w:p>
      <w:pPr>
        <w:spacing w:before="156"/>
        <w:ind w:firstLine="562"/>
        <w:rPr>
          <w:rFonts w:hint="eastAsia"/>
          <w:color w:val="auto"/>
          <w:sz w:val="34"/>
          <w:szCs w:val="34"/>
          <w:highlight w:val="none"/>
        </w:rPr>
      </w:pPr>
      <w:r>
        <w:rPr>
          <w:rFonts w:hint="eastAsia"/>
          <w:b/>
          <w:bCs/>
          <w:color w:val="auto"/>
          <w:sz w:val="34"/>
          <w:szCs w:val="34"/>
          <w:highlight w:val="none"/>
        </w:rPr>
        <w:t>第十一条</w:t>
      </w:r>
      <w:r>
        <w:rPr>
          <w:rFonts w:hint="eastAsia"/>
          <w:color w:val="auto"/>
          <w:sz w:val="34"/>
          <w:szCs w:val="34"/>
          <w:highlight w:val="none"/>
        </w:rPr>
        <w:t xml:space="preserve"> 市人民政府主导申报</w:t>
      </w:r>
      <w:r>
        <w:rPr>
          <w:rFonts w:hint="eastAsia"/>
          <w:color w:val="auto"/>
          <w:sz w:val="34"/>
          <w:szCs w:val="34"/>
          <w:highlight w:val="none"/>
          <w:lang w:val="en-US" w:eastAsia="zh-CN"/>
        </w:rPr>
        <w:t>各类</w:t>
      </w:r>
      <w:r>
        <w:rPr>
          <w:rFonts w:hint="eastAsia"/>
          <w:color w:val="auto"/>
          <w:sz w:val="34"/>
          <w:szCs w:val="34"/>
          <w:highlight w:val="none"/>
        </w:rPr>
        <w:t>海洋生态保护修复工程，发挥政府规划管控、政策扶持等作用，形成的可用于海岸线占补交易的指标</w:t>
      </w:r>
      <w:r>
        <w:rPr>
          <w:rFonts w:hint="eastAsia"/>
          <w:color w:val="auto"/>
          <w:sz w:val="34"/>
          <w:szCs w:val="34"/>
          <w:highlight w:val="none"/>
          <w:lang w:val="en-US" w:eastAsia="zh-CN"/>
        </w:rPr>
        <w:t>纳入</w:t>
      </w:r>
      <w:r>
        <w:rPr>
          <w:rFonts w:hint="eastAsia"/>
          <w:color w:val="auto"/>
          <w:sz w:val="34"/>
          <w:szCs w:val="34"/>
          <w:highlight w:val="none"/>
        </w:rPr>
        <w:t>本行政区海岸线管理台账。</w:t>
      </w:r>
    </w:p>
    <w:p>
      <w:pPr>
        <w:spacing w:before="156"/>
        <w:ind w:firstLine="562"/>
        <w:rPr>
          <w:rFonts w:hint="eastAsia"/>
          <w:color w:val="auto"/>
          <w:sz w:val="34"/>
          <w:szCs w:val="34"/>
          <w:highlight w:val="none"/>
          <w:lang w:val="en-US" w:eastAsia="zh-CN"/>
        </w:rPr>
      </w:pPr>
      <w:r>
        <w:rPr>
          <w:rFonts w:hint="eastAsia"/>
          <w:color w:val="auto"/>
          <w:sz w:val="34"/>
          <w:szCs w:val="34"/>
          <w:highlight w:val="none"/>
          <w:lang w:val="en-US" w:eastAsia="zh-CN"/>
        </w:rPr>
        <w:t>市自然资源局主管部门统一组织本行政区自行开展的海岸线生态修复工作，生态修复工程建设单位最终通过招投标方式确认。</w:t>
      </w:r>
    </w:p>
    <w:p>
      <w:pPr>
        <w:spacing w:before="156"/>
        <w:ind w:firstLine="562"/>
        <w:rPr>
          <w:rFonts w:hint="default"/>
          <w:color w:val="auto"/>
          <w:sz w:val="34"/>
          <w:szCs w:val="34"/>
          <w:highlight w:val="none"/>
          <w:lang w:val="en-US" w:eastAsia="zh-CN"/>
        </w:rPr>
      </w:pPr>
      <w:r>
        <w:rPr>
          <w:rFonts w:hint="eastAsia"/>
          <w:color w:val="auto"/>
          <w:sz w:val="34"/>
          <w:szCs w:val="34"/>
          <w:highlight w:val="none"/>
          <w:lang w:val="en-US" w:eastAsia="zh-CN"/>
        </w:rPr>
        <w:t>社会资本自主投资，单独或以联合体、产业联盟等形式出资开展海岸线修复的，经报市自然资源局审核后上报市政府进行项目立项，后续生态修复工程建设单位由社会资本自主确认。</w:t>
      </w:r>
    </w:p>
    <w:p>
      <w:pPr>
        <w:spacing w:before="156"/>
        <w:ind w:firstLine="562"/>
        <w:rPr>
          <w:color w:val="auto"/>
          <w:sz w:val="34"/>
          <w:szCs w:val="34"/>
          <w:highlight w:val="none"/>
        </w:rPr>
      </w:pPr>
      <w:r>
        <w:rPr>
          <w:rFonts w:hint="eastAsia"/>
          <w:b/>
          <w:bCs/>
          <w:color w:val="auto"/>
          <w:sz w:val="34"/>
          <w:szCs w:val="34"/>
          <w:highlight w:val="none"/>
        </w:rPr>
        <w:t>第十</w:t>
      </w:r>
      <w:r>
        <w:rPr>
          <w:rFonts w:hint="eastAsia"/>
          <w:b/>
          <w:bCs/>
          <w:color w:val="auto"/>
          <w:sz w:val="34"/>
          <w:szCs w:val="34"/>
          <w:highlight w:val="none"/>
          <w:lang w:val="en-US" w:eastAsia="zh-CN"/>
        </w:rPr>
        <w:t>二</w:t>
      </w:r>
      <w:r>
        <w:rPr>
          <w:rFonts w:hint="eastAsia"/>
          <w:b/>
          <w:bCs/>
          <w:color w:val="auto"/>
          <w:sz w:val="34"/>
          <w:szCs w:val="34"/>
          <w:highlight w:val="none"/>
        </w:rPr>
        <w:t>条</w:t>
      </w:r>
      <w:r>
        <w:rPr>
          <w:rFonts w:hint="eastAsia"/>
          <w:b/>
          <w:bCs/>
          <w:color w:val="auto"/>
          <w:sz w:val="34"/>
          <w:szCs w:val="34"/>
          <w:highlight w:val="none"/>
          <w:lang w:val="en-US" w:eastAsia="zh-CN"/>
        </w:rPr>
        <w:t xml:space="preserve"> </w:t>
      </w:r>
      <w:r>
        <w:rPr>
          <w:rFonts w:hint="eastAsia"/>
          <w:color w:val="auto"/>
          <w:sz w:val="34"/>
          <w:szCs w:val="34"/>
          <w:highlight w:val="none"/>
        </w:rPr>
        <w:t>围绕“谁修复、谁受益”的生态保护修复市场机制，鼓励和支持社会资本参与海岸线整治修复项目投资、设计、修复、管护等全过程。</w:t>
      </w:r>
    </w:p>
    <w:p>
      <w:pPr>
        <w:spacing w:before="156"/>
        <w:ind w:firstLine="562"/>
        <w:rPr>
          <w:rFonts w:hint="eastAsia"/>
          <w:color w:val="auto"/>
          <w:sz w:val="34"/>
          <w:szCs w:val="34"/>
          <w:highlight w:val="none"/>
        </w:rPr>
      </w:pPr>
      <w:r>
        <w:rPr>
          <w:rFonts w:hint="eastAsia"/>
          <w:b/>
          <w:bCs/>
          <w:color w:val="auto"/>
          <w:sz w:val="34"/>
          <w:szCs w:val="34"/>
          <w:highlight w:val="none"/>
        </w:rPr>
        <w:t>第十</w:t>
      </w:r>
      <w:r>
        <w:rPr>
          <w:rFonts w:hint="eastAsia"/>
          <w:b/>
          <w:bCs/>
          <w:color w:val="auto"/>
          <w:sz w:val="34"/>
          <w:szCs w:val="34"/>
          <w:highlight w:val="none"/>
          <w:lang w:val="en-US" w:eastAsia="zh-CN"/>
        </w:rPr>
        <w:t>三</w:t>
      </w:r>
      <w:r>
        <w:rPr>
          <w:rFonts w:hint="eastAsia"/>
          <w:b/>
          <w:bCs/>
          <w:color w:val="auto"/>
          <w:sz w:val="34"/>
          <w:szCs w:val="34"/>
          <w:highlight w:val="none"/>
        </w:rPr>
        <w:t>条</w:t>
      </w:r>
      <w:r>
        <w:rPr>
          <w:rFonts w:hint="eastAsia"/>
          <w:color w:val="auto"/>
          <w:sz w:val="34"/>
          <w:szCs w:val="34"/>
          <w:highlight w:val="none"/>
        </w:rPr>
        <w:t xml:space="preserve">  社会资本参与</w:t>
      </w:r>
      <w:r>
        <w:rPr>
          <w:rFonts w:hint="eastAsia"/>
          <w:color w:val="auto"/>
          <w:sz w:val="34"/>
          <w:szCs w:val="34"/>
          <w:highlight w:val="none"/>
          <w:lang w:eastAsia="zh-CN"/>
        </w:rPr>
        <w:t>生态修复</w:t>
      </w:r>
      <w:r>
        <w:rPr>
          <w:rFonts w:hint="eastAsia"/>
          <w:color w:val="auto"/>
          <w:sz w:val="34"/>
          <w:szCs w:val="34"/>
          <w:highlight w:val="none"/>
        </w:rPr>
        <w:t>方式包括以下途径：</w:t>
      </w:r>
    </w:p>
    <w:p>
      <w:pPr>
        <w:spacing w:before="156"/>
        <w:ind w:firstLine="562"/>
        <w:rPr>
          <w:rFonts w:hint="eastAsia"/>
          <w:color w:val="auto"/>
          <w:sz w:val="34"/>
          <w:szCs w:val="34"/>
          <w:highlight w:val="none"/>
        </w:rPr>
      </w:pPr>
      <w:r>
        <w:rPr>
          <w:rFonts w:hint="eastAsia"/>
          <w:color w:val="auto"/>
          <w:sz w:val="34"/>
          <w:szCs w:val="34"/>
          <w:highlight w:val="none"/>
        </w:rPr>
        <w:t>自主投资模式。社会资本单独或以联合体、产业联盟等形式出资开展海岸线</w:t>
      </w:r>
      <w:r>
        <w:rPr>
          <w:rFonts w:hint="eastAsia"/>
          <w:color w:val="auto"/>
          <w:sz w:val="34"/>
          <w:szCs w:val="34"/>
          <w:highlight w:val="none"/>
          <w:lang w:eastAsia="zh-CN"/>
        </w:rPr>
        <w:t>生态</w:t>
      </w:r>
      <w:r>
        <w:rPr>
          <w:rFonts w:hint="eastAsia"/>
          <w:color w:val="auto"/>
          <w:sz w:val="34"/>
          <w:szCs w:val="34"/>
          <w:highlight w:val="none"/>
        </w:rPr>
        <w:t>修复。</w:t>
      </w:r>
    </w:p>
    <w:p>
      <w:pPr>
        <w:spacing w:before="156"/>
        <w:ind w:firstLine="562"/>
        <w:rPr>
          <w:rFonts w:hint="eastAsia"/>
          <w:color w:val="auto"/>
          <w:sz w:val="34"/>
          <w:szCs w:val="34"/>
          <w:highlight w:val="none"/>
        </w:rPr>
      </w:pPr>
      <w:r>
        <w:rPr>
          <w:rFonts w:hint="eastAsia"/>
          <w:color w:val="auto"/>
          <w:sz w:val="34"/>
          <w:szCs w:val="34"/>
          <w:highlight w:val="none"/>
        </w:rPr>
        <w:t>与政府合作模式。社会资本可按照市场化原则设立基金，与政府及其部门合作</w:t>
      </w:r>
      <w:r>
        <w:rPr>
          <w:rFonts w:hint="eastAsia"/>
          <w:color w:val="auto"/>
          <w:sz w:val="34"/>
          <w:szCs w:val="34"/>
          <w:highlight w:val="none"/>
          <w:lang w:eastAsia="zh-CN"/>
        </w:rPr>
        <w:t>，</w:t>
      </w:r>
      <w:r>
        <w:rPr>
          <w:rFonts w:hint="eastAsia"/>
          <w:color w:val="auto"/>
          <w:sz w:val="34"/>
          <w:szCs w:val="34"/>
          <w:highlight w:val="none"/>
        </w:rPr>
        <w:t>投资海岸线</w:t>
      </w:r>
      <w:r>
        <w:rPr>
          <w:rFonts w:hint="eastAsia"/>
          <w:color w:val="auto"/>
          <w:sz w:val="34"/>
          <w:szCs w:val="34"/>
          <w:highlight w:val="none"/>
          <w:lang w:eastAsia="zh-CN"/>
        </w:rPr>
        <w:t>生态</w:t>
      </w:r>
      <w:r>
        <w:rPr>
          <w:rFonts w:hint="eastAsia"/>
          <w:color w:val="auto"/>
          <w:sz w:val="34"/>
          <w:szCs w:val="34"/>
          <w:highlight w:val="none"/>
        </w:rPr>
        <w:t>修复。</w:t>
      </w:r>
    </w:p>
    <w:p>
      <w:pPr>
        <w:spacing w:before="156"/>
        <w:ind w:firstLine="562"/>
        <w:rPr>
          <w:rFonts w:hint="eastAsia"/>
          <w:color w:val="auto"/>
          <w:sz w:val="34"/>
          <w:szCs w:val="34"/>
          <w:highlight w:val="none"/>
        </w:rPr>
      </w:pPr>
      <w:r>
        <w:rPr>
          <w:rFonts w:hint="eastAsia"/>
          <w:color w:val="auto"/>
          <w:sz w:val="34"/>
          <w:szCs w:val="34"/>
          <w:highlight w:val="none"/>
        </w:rPr>
        <w:t>公益参与模式。鼓励</w:t>
      </w:r>
      <w:r>
        <w:rPr>
          <w:rFonts w:hint="eastAsia"/>
          <w:color w:val="auto"/>
          <w:sz w:val="34"/>
          <w:szCs w:val="34"/>
          <w:highlight w:val="none"/>
          <w:lang w:eastAsia="zh-CN"/>
        </w:rPr>
        <w:t>多元化社会主体</w:t>
      </w:r>
      <w:r>
        <w:rPr>
          <w:rFonts w:hint="eastAsia"/>
          <w:color w:val="auto"/>
          <w:sz w:val="34"/>
          <w:szCs w:val="34"/>
          <w:highlight w:val="none"/>
        </w:rPr>
        <w:t>、个人等</w:t>
      </w:r>
      <w:r>
        <w:rPr>
          <w:rFonts w:hint="eastAsia"/>
          <w:color w:val="auto"/>
          <w:sz w:val="34"/>
          <w:szCs w:val="34"/>
          <w:highlight w:val="none"/>
          <w:lang w:eastAsia="zh-CN"/>
        </w:rPr>
        <w:t>公益性</w:t>
      </w:r>
      <w:r>
        <w:rPr>
          <w:rFonts w:hint="eastAsia"/>
          <w:color w:val="auto"/>
          <w:sz w:val="34"/>
          <w:szCs w:val="34"/>
          <w:highlight w:val="none"/>
        </w:rPr>
        <w:t>参与海岸线</w:t>
      </w:r>
      <w:r>
        <w:rPr>
          <w:rFonts w:hint="eastAsia"/>
          <w:color w:val="auto"/>
          <w:sz w:val="34"/>
          <w:szCs w:val="34"/>
          <w:highlight w:val="none"/>
          <w:lang w:eastAsia="zh-CN"/>
        </w:rPr>
        <w:t>生态</w:t>
      </w:r>
      <w:r>
        <w:rPr>
          <w:rFonts w:hint="eastAsia"/>
          <w:color w:val="auto"/>
          <w:sz w:val="34"/>
          <w:szCs w:val="34"/>
          <w:highlight w:val="none"/>
        </w:rPr>
        <w:t>修复。</w:t>
      </w:r>
    </w:p>
    <w:p>
      <w:pPr>
        <w:spacing w:before="156"/>
        <w:ind w:firstLine="560"/>
        <w:rPr>
          <w:color w:val="auto"/>
          <w:sz w:val="34"/>
          <w:szCs w:val="34"/>
          <w:highlight w:val="none"/>
        </w:rPr>
      </w:pPr>
    </w:p>
    <w:p>
      <w:pPr>
        <w:pStyle w:val="2"/>
        <w:spacing w:before="312"/>
        <w:ind w:firstLine="600"/>
        <w:rPr>
          <w:color w:val="auto"/>
          <w:sz w:val="34"/>
          <w:szCs w:val="34"/>
          <w:highlight w:val="none"/>
        </w:rPr>
      </w:pPr>
      <w:r>
        <w:rPr>
          <w:rFonts w:hint="eastAsia"/>
          <w:color w:val="auto"/>
          <w:sz w:val="34"/>
          <w:szCs w:val="34"/>
          <w:highlight w:val="none"/>
        </w:rPr>
        <w:t>第四章 海岸线</w:t>
      </w:r>
      <w:r>
        <w:rPr>
          <w:rFonts w:hint="eastAsia"/>
          <w:color w:val="auto"/>
          <w:sz w:val="34"/>
          <w:szCs w:val="34"/>
          <w:highlight w:val="none"/>
          <w:lang w:eastAsia="zh-CN"/>
        </w:rPr>
        <w:t>生态</w:t>
      </w:r>
      <w:r>
        <w:rPr>
          <w:rFonts w:hint="eastAsia"/>
          <w:color w:val="auto"/>
          <w:sz w:val="34"/>
          <w:szCs w:val="34"/>
          <w:highlight w:val="none"/>
        </w:rPr>
        <w:t>修复实施</w:t>
      </w:r>
    </w:p>
    <w:p>
      <w:pPr>
        <w:spacing w:before="156"/>
        <w:ind w:firstLine="562"/>
        <w:rPr>
          <w:color w:val="auto"/>
          <w:sz w:val="34"/>
          <w:szCs w:val="34"/>
          <w:highlight w:val="none"/>
        </w:rPr>
      </w:pPr>
      <w:r>
        <w:rPr>
          <w:rFonts w:hint="eastAsia"/>
          <w:b/>
          <w:bCs/>
          <w:color w:val="auto"/>
          <w:sz w:val="34"/>
          <w:szCs w:val="34"/>
          <w:highlight w:val="none"/>
        </w:rPr>
        <w:t>第十</w:t>
      </w:r>
      <w:r>
        <w:rPr>
          <w:rFonts w:hint="eastAsia"/>
          <w:b/>
          <w:bCs/>
          <w:color w:val="auto"/>
          <w:sz w:val="34"/>
          <w:szCs w:val="34"/>
          <w:highlight w:val="none"/>
          <w:lang w:val="en-US" w:eastAsia="zh-CN"/>
        </w:rPr>
        <w:t>四</w:t>
      </w:r>
      <w:r>
        <w:rPr>
          <w:rFonts w:hint="eastAsia"/>
          <w:b/>
          <w:bCs/>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海岸线</w:t>
      </w:r>
      <w:r>
        <w:rPr>
          <w:rFonts w:hint="eastAsia"/>
          <w:color w:val="auto"/>
          <w:sz w:val="34"/>
          <w:szCs w:val="34"/>
          <w:highlight w:val="none"/>
          <w:lang w:eastAsia="zh-CN"/>
        </w:rPr>
        <w:t>生态</w:t>
      </w:r>
      <w:r>
        <w:rPr>
          <w:rFonts w:hint="eastAsia"/>
          <w:color w:val="auto"/>
          <w:sz w:val="34"/>
          <w:szCs w:val="34"/>
          <w:highlight w:val="none"/>
        </w:rPr>
        <w:t>修复应因地制宜、陆海统筹、风险可控，以自然恢复为主、人为干预为辅，</w:t>
      </w:r>
      <w:r>
        <w:rPr>
          <w:rFonts w:hint="eastAsia"/>
          <w:color w:val="auto"/>
          <w:sz w:val="34"/>
          <w:szCs w:val="34"/>
          <w:highlight w:val="none"/>
          <w:lang w:eastAsia="zh-CN"/>
        </w:rPr>
        <w:t>修复</w:t>
      </w:r>
      <w:r>
        <w:rPr>
          <w:rFonts w:hint="eastAsia"/>
          <w:color w:val="auto"/>
          <w:sz w:val="34"/>
          <w:szCs w:val="34"/>
          <w:highlight w:val="none"/>
        </w:rPr>
        <w:t>岸线生态功能</w:t>
      </w:r>
      <w:r>
        <w:rPr>
          <w:rFonts w:hint="eastAsia"/>
          <w:color w:val="auto"/>
          <w:sz w:val="34"/>
          <w:szCs w:val="34"/>
          <w:highlight w:val="none"/>
          <w:lang w:eastAsia="zh-CN"/>
        </w:rPr>
        <w:t>，</w:t>
      </w:r>
      <w:r>
        <w:rPr>
          <w:rFonts w:hint="eastAsia"/>
          <w:color w:val="auto"/>
          <w:sz w:val="34"/>
          <w:szCs w:val="34"/>
          <w:highlight w:val="none"/>
        </w:rPr>
        <w:t>海岸线占补指标</w:t>
      </w:r>
      <w:r>
        <w:rPr>
          <w:rFonts w:hint="eastAsia"/>
          <w:color w:val="auto"/>
          <w:sz w:val="34"/>
          <w:szCs w:val="34"/>
          <w:highlight w:val="none"/>
          <w:lang w:val="en-US" w:eastAsia="zh-CN"/>
        </w:rPr>
        <w:t>需符合</w:t>
      </w:r>
      <w:r>
        <w:rPr>
          <w:rFonts w:hint="eastAsia"/>
          <w:color w:val="auto"/>
          <w:sz w:val="34"/>
          <w:szCs w:val="34"/>
          <w:highlight w:val="none"/>
        </w:rPr>
        <w:t>生态恢复岸线</w:t>
      </w:r>
      <w:r>
        <w:rPr>
          <w:rFonts w:hint="eastAsia"/>
          <w:color w:val="auto"/>
          <w:sz w:val="34"/>
          <w:szCs w:val="34"/>
          <w:highlight w:val="none"/>
          <w:lang w:val="en-US" w:eastAsia="zh-CN"/>
        </w:rPr>
        <w:t>认定标准</w:t>
      </w:r>
      <w:r>
        <w:rPr>
          <w:rFonts w:hint="eastAsia"/>
          <w:color w:val="auto"/>
          <w:sz w:val="34"/>
          <w:szCs w:val="34"/>
          <w:highlight w:val="none"/>
        </w:rPr>
        <w:t>。</w:t>
      </w:r>
    </w:p>
    <w:p>
      <w:pPr>
        <w:spacing w:before="156"/>
        <w:ind w:firstLine="562"/>
        <w:rPr>
          <w:color w:val="auto"/>
          <w:sz w:val="34"/>
          <w:szCs w:val="34"/>
          <w:highlight w:val="none"/>
        </w:rPr>
      </w:pPr>
      <w:r>
        <w:rPr>
          <w:rFonts w:hint="eastAsia"/>
          <w:b/>
          <w:bCs/>
          <w:color w:val="auto"/>
          <w:sz w:val="34"/>
          <w:szCs w:val="34"/>
          <w:highlight w:val="none"/>
        </w:rPr>
        <w:t>第十</w:t>
      </w:r>
      <w:r>
        <w:rPr>
          <w:rFonts w:hint="eastAsia"/>
          <w:b/>
          <w:bCs/>
          <w:color w:val="auto"/>
          <w:sz w:val="34"/>
          <w:szCs w:val="34"/>
          <w:highlight w:val="none"/>
          <w:lang w:val="en-US" w:eastAsia="zh-CN"/>
        </w:rPr>
        <w:t>五</w:t>
      </w:r>
      <w:r>
        <w:rPr>
          <w:rFonts w:hint="eastAsia"/>
          <w:b/>
          <w:bCs/>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海岸线</w:t>
      </w:r>
      <w:r>
        <w:rPr>
          <w:rFonts w:hint="eastAsia"/>
          <w:color w:val="auto"/>
          <w:sz w:val="34"/>
          <w:szCs w:val="34"/>
          <w:highlight w:val="none"/>
          <w:lang w:eastAsia="zh-CN"/>
        </w:rPr>
        <w:t>生态</w:t>
      </w:r>
      <w:r>
        <w:rPr>
          <w:rFonts w:hint="eastAsia"/>
          <w:color w:val="auto"/>
          <w:sz w:val="34"/>
          <w:szCs w:val="34"/>
          <w:highlight w:val="none"/>
        </w:rPr>
        <w:t>修复实施包括资料收集与调查、方案设计、项目实施和管理维护</w:t>
      </w:r>
      <w:r>
        <w:rPr>
          <w:rFonts w:hint="eastAsia"/>
          <w:color w:val="auto"/>
          <w:sz w:val="34"/>
          <w:szCs w:val="34"/>
          <w:highlight w:val="none"/>
          <w:lang w:eastAsia="zh-CN"/>
        </w:rPr>
        <w:t>等，</w:t>
      </w:r>
      <w:r>
        <w:rPr>
          <w:rFonts w:hint="eastAsia"/>
          <w:color w:val="auto"/>
          <w:sz w:val="34"/>
          <w:szCs w:val="34"/>
          <w:highlight w:val="none"/>
          <w:lang w:val="en-US" w:eastAsia="zh-CN"/>
        </w:rPr>
        <w:t>由</w:t>
      </w:r>
      <w:r>
        <w:rPr>
          <w:rFonts w:hint="eastAsia"/>
          <w:color w:val="auto"/>
          <w:sz w:val="34"/>
          <w:szCs w:val="34"/>
          <w:highlight w:val="none"/>
        </w:rPr>
        <w:t>海岸线占补</w:t>
      </w:r>
      <w:r>
        <w:rPr>
          <w:rFonts w:hint="eastAsia"/>
          <w:color w:val="auto"/>
          <w:sz w:val="34"/>
          <w:szCs w:val="34"/>
          <w:highlight w:val="none"/>
          <w:lang w:val="en-US" w:eastAsia="zh-CN"/>
        </w:rPr>
        <w:t>管理专门机构每年提出年度计划，由</w:t>
      </w:r>
      <w:r>
        <w:rPr>
          <w:rFonts w:hint="eastAsia"/>
          <w:color w:val="auto"/>
          <w:sz w:val="34"/>
          <w:szCs w:val="34"/>
          <w:highlight w:val="none"/>
          <w:lang w:eastAsia="zh-CN"/>
        </w:rPr>
        <w:t>生态</w:t>
      </w:r>
      <w:r>
        <w:rPr>
          <w:rFonts w:hint="eastAsia"/>
          <w:color w:val="auto"/>
          <w:sz w:val="34"/>
          <w:szCs w:val="34"/>
          <w:highlight w:val="none"/>
        </w:rPr>
        <w:t>修复</w:t>
      </w:r>
      <w:r>
        <w:rPr>
          <w:rFonts w:hint="eastAsia"/>
          <w:color w:val="auto"/>
          <w:sz w:val="34"/>
          <w:szCs w:val="34"/>
          <w:highlight w:val="none"/>
          <w:lang w:eastAsia="zh-CN"/>
        </w:rPr>
        <w:t>工程建设单位落实实施</w:t>
      </w:r>
      <w:r>
        <w:rPr>
          <w:rFonts w:hint="eastAsia"/>
          <w:color w:val="auto"/>
          <w:sz w:val="34"/>
          <w:szCs w:val="34"/>
          <w:highlight w:val="none"/>
        </w:rPr>
        <w:t>。</w:t>
      </w:r>
    </w:p>
    <w:p>
      <w:pPr>
        <w:spacing w:before="156"/>
        <w:ind w:firstLine="562"/>
        <w:rPr>
          <w:color w:val="auto"/>
          <w:sz w:val="34"/>
          <w:szCs w:val="34"/>
          <w:highlight w:val="none"/>
        </w:rPr>
      </w:pPr>
      <w:r>
        <w:rPr>
          <w:rFonts w:hint="eastAsia"/>
          <w:b/>
          <w:bCs/>
          <w:color w:val="auto"/>
          <w:sz w:val="34"/>
          <w:szCs w:val="34"/>
          <w:highlight w:val="none"/>
        </w:rPr>
        <w:t>第十</w:t>
      </w:r>
      <w:r>
        <w:rPr>
          <w:rFonts w:hint="eastAsia"/>
          <w:b/>
          <w:bCs/>
          <w:color w:val="auto"/>
          <w:sz w:val="34"/>
          <w:szCs w:val="34"/>
          <w:highlight w:val="none"/>
          <w:lang w:val="en-US" w:eastAsia="zh-CN"/>
        </w:rPr>
        <w:t>六</w:t>
      </w:r>
      <w:r>
        <w:rPr>
          <w:rFonts w:hint="eastAsia"/>
          <w:b/>
          <w:bCs/>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海岸线</w:t>
      </w:r>
      <w:r>
        <w:rPr>
          <w:rFonts w:hint="eastAsia"/>
          <w:color w:val="auto"/>
          <w:sz w:val="34"/>
          <w:szCs w:val="34"/>
          <w:highlight w:val="none"/>
          <w:lang w:eastAsia="zh-CN"/>
        </w:rPr>
        <w:t>生态</w:t>
      </w:r>
      <w:r>
        <w:rPr>
          <w:rFonts w:hint="eastAsia"/>
          <w:color w:val="auto"/>
          <w:sz w:val="34"/>
          <w:szCs w:val="34"/>
          <w:highlight w:val="none"/>
        </w:rPr>
        <w:t>修复措施主要包括以下途径：</w:t>
      </w:r>
    </w:p>
    <w:p>
      <w:pPr>
        <w:spacing w:before="156"/>
        <w:ind w:firstLine="560"/>
        <w:rPr>
          <w:rFonts w:hint="default" w:eastAsia="宋体"/>
          <w:color w:val="auto"/>
          <w:sz w:val="34"/>
          <w:szCs w:val="34"/>
          <w:highlight w:val="none"/>
          <w:lang w:val="en-US" w:eastAsia="zh-CN"/>
        </w:rPr>
      </w:pPr>
      <w:r>
        <w:rPr>
          <w:rFonts w:hint="eastAsia"/>
          <w:color w:val="auto"/>
          <w:sz w:val="34"/>
          <w:szCs w:val="34"/>
          <w:highlight w:val="none"/>
        </w:rPr>
        <w:t>（一）退围还海。</w:t>
      </w:r>
      <w:r>
        <w:rPr>
          <w:rFonts w:hint="eastAsia"/>
          <w:color w:val="auto"/>
          <w:sz w:val="34"/>
          <w:szCs w:val="34"/>
          <w:highlight w:val="none"/>
          <w:lang w:val="en-US" w:eastAsia="zh-CN"/>
        </w:rPr>
        <w:t>拆除</w:t>
      </w:r>
      <w:r>
        <w:rPr>
          <w:rFonts w:hint="eastAsia"/>
          <w:color w:val="auto"/>
          <w:sz w:val="34"/>
          <w:szCs w:val="34"/>
          <w:highlight w:val="none"/>
        </w:rPr>
        <w:t>围海堤坝、人工海堤等近岸构筑物设施</w:t>
      </w:r>
      <w:r>
        <w:rPr>
          <w:rFonts w:hint="eastAsia"/>
          <w:color w:val="auto"/>
          <w:sz w:val="34"/>
          <w:szCs w:val="34"/>
          <w:highlight w:val="none"/>
          <w:lang w:eastAsia="zh-CN"/>
        </w:rPr>
        <w:t>，</w:t>
      </w:r>
      <w:r>
        <w:rPr>
          <w:rFonts w:hint="eastAsia"/>
          <w:color w:val="auto"/>
          <w:sz w:val="34"/>
          <w:szCs w:val="34"/>
          <w:highlight w:val="none"/>
          <w:lang w:val="en-US" w:eastAsia="zh-CN"/>
        </w:rPr>
        <w:t>形成连通海域，恢复水动力环境。</w:t>
      </w:r>
    </w:p>
    <w:p>
      <w:pPr>
        <w:spacing w:before="0"/>
        <w:ind w:firstLine="0"/>
        <w:rPr>
          <w:rFonts w:hint="eastAsia"/>
          <w:color w:val="auto"/>
          <w:sz w:val="34"/>
          <w:szCs w:val="34"/>
          <w:highlight w:val="none"/>
        </w:rPr>
      </w:pPr>
      <w:r>
        <w:rPr>
          <w:rFonts w:hint="eastAsia"/>
          <w:color w:val="auto"/>
          <w:sz w:val="34"/>
          <w:szCs w:val="34"/>
          <w:highlight w:val="none"/>
          <w:lang w:eastAsia="zh-CN"/>
        </w:rPr>
        <w:t>（</w:t>
      </w:r>
      <w:r>
        <w:rPr>
          <w:rFonts w:hint="eastAsia"/>
          <w:color w:val="auto"/>
          <w:sz w:val="34"/>
          <w:szCs w:val="34"/>
          <w:highlight w:val="none"/>
          <w:lang w:val="en-US" w:eastAsia="zh-CN"/>
        </w:rPr>
        <w:t>二</w:t>
      </w:r>
      <w:r>
        <w:rPr>
          <w:rFonts w:hint="eastAsia"/>
          <w:color w:val="auto"/>
          <w:sz w:val="34"/>
          <w:szCs w:val="34"/>
          <w:highlight w:val="none"/>
          <w:lang w:eastAsia="zh-CN"/>
        </w:rPr>
        <w:t>）</w:t>
      </w:r>
      <w:r>
        <w:rPr>
          <w:rFonts w:hint="eastAsia"/>
          <w:color w:val="auto"/>
          <w:sz w:val="34"/>
          <w:szCs w:val="34"/>
          <w:highlight w:val="none"/>
        </w:rPr>
        <w:t>退养还滩</w:t>
      </w:r>
      <w:r>
        <w:rPr>
          <w:rFonts w:hint="eastAsia"/>
          <w:color w:val="auto"/>
          <w:sz w:val="34"/>
          <w:szCs w:val="34"/>
          <w:highlight w:val="none"/>
          <w:lang w:eastAsia="zh-CN"/>
        </w:rPr>
        <w:t>。</w:t>
      </w:r>
      <w:r>
        <w:rPr>
          <w:rFonts w:hint="eastAsia"/>
          <w:color w:val="auto"/>
          <w:sz w:val="34"/>
          <w:szCs w:val="34"/>
          <w:highlight w:val="none"/>
        </w:rPr>
        <w:t>拆除养殖池</w:t>
      </w:r>
      <w:r>
        <w:rPr>
          <w:rFonts w:hint="eastAsia"/>
          <w:color w:val="auto"/>
          <w:sz w:val="34"/>
          <w:szCs w:val="34"/>
          <w:highlight w:val="none"/>
          <w:lang w:eastAsia="zh-CN"/>
        </w:rPr>
        <w:t>，</w:t>
      </w:r>
      <w:r>
        <w:rPr>
          <w:rFonts w:hint="eastAsia"/>
          <w:color w:val="auto"/>
          <w:sz w:val="34"/>
          <w:szCs w:val="34"/>
          <w:highlight w:val="none"/>
          <w:lang w:val="en-US" w:eastAsia="zh-CN"/>
        </w:rPr>
        <w:t>清退养殖活动</w:t>
      </w:r>
      <w:r>
        <w:rPr>
          <w:rFonts w:hint="eastAsia"/>
          <w:color w:val="auto"/>
          <w:sz w:val="34"/>
          <w:szCs w:val="34"/>
          <w:highlight w:val="none"/>
        </w:rPr>
        <w:t>，恢复岸滩原有形态，提升生态功能。</w:t>
      </w:r>
    </w:p>
    <w:p>
      <w:pPr>
        <w:spacing w:before="156"/>
        <w:ind w:firstLine="560"/>
        <w:rPr>
          <w:color w:val="auto"/>
          <w:sz w:val="34"/>
          <w:szCs w:val="34"/>
          <w:highlight w:val="none"/>
        </w:rPr>
      </w:pPr>
      <w:r>
        <w:rPr>
          <w:rFonts w:hint="eastAsia"/>
          <w:color w:val="auto"/>
          <w:sz w:val="34"/>
          <w:szCs w:val="34"/>
          <w:highlight w:val="none"/>
        </w:rPr>
        <w:t>（三）海滩养护。通过人工抛沙、后滨植被修复</w:t>
      </w:r>
      <w:r>
        <w:rPr>
          <w:rFonts w:hint="eastAsia"/>
          <w:color w:val="auto"/>
          <w:sz w:val="34"/>
          <w:szCs w:val="34"/>
          <w:highlight w:val="none"/>
          <w:lang w:val="en-US" w:eastAsia="zh-CN"/>
        </w:rPr>
        <w:t>及丁坝、潜堤</w:t>
      </w:r>
      <w:r>
        <w:rPr>
          <w:rFonts w:hint="eastAsia"/>
          <w:color w:val="auto"/>
          <w:sz w:val="34"/>
          <w:szCs w:val="34"/>
          <w:highlight w:val="none"/>
        </w:rPr>
        <w:t>等</w:t>
      </w:r>
      <w:r>
        <w:rPr>
          <w:rFonts w:hint="eastAsia"/>
          <w:color w:val="auto"/>
          <w:sz w:val="34"/>
          <w:szCs w:val="34"/>
          <w:highlight w:val="none"/>
          <w:lang w:val="en-US" w:eastAsia="zh-CN"/>
        </w:rPr>
        <w:t>辅助性工程</w:t>
      </w:r>
      <w:r>
        <w:rPr>
          <w:rFonts w:hint="eastAsia"/>
          <w:color w:val="auto"/>
          <w:sz w:val="34"/>
          <w:szCs w:val="34"/>
          <w:highlight w:val="none"/>
        </w:rPr>
        <w:t>措施</w:t>
      </w:r>
      <w:r>
        <w:rPr>
          <w:rFonts w:hint="eastAsia"/>
          <w:color w:val="auto"/>
          <w:sz w:val="34"/>
          <w:szCs w:val="34"/>
          <w:highlight w:val="none"/>
          <w:lang w:eastAsia="zh-CN"/>
        </w:rPr>
        <w:t>，</w:t>
      </w:r>
      <w:r>
        <w:rPr>
          <w:rFonts w:hint="eastAsia"/>
          <w:color w:val="auto"/>
          <w:sz w:val="34"/>
          <w:szCs w:val="34"/>
          <w:highlight w:val="none"/>
        </w:rPr>
        <w:t>养护</w:t>
      </w:r>
      <w:r>
        <w:rPr>
          <w:rFonts w:hint="eastAsia"/>
          <w:color w:val="auto"/>
          <w:sz w:val="34"/>
          <w:szCs w:val="34"/>
          <w:highlight w:val="none"/>
          <w:lang w:val="en-US" w:eastAsia="zh-CN"/>
        </w:rPr>
        <w:t>原有</w:t>
      </w:r>
      <w:r>
        <w:rPr>
          <w:rFonts w:hint="eastAsia"/>
          <w:color w:val="auto"/>
          <w:sz w:val="34"/>
          <w:szCs w:val="34"/>
          <w:highlight w:val="none"/>
        </w:rPr>
        <w:t>海滩</w:t>
      </w:r>
      <w:r>
        <w:rPr>
          <w:rFonts w:hint="eastAsia"/>
          <w:color w:val="auto"/>
          <w:sz w:val="34"/>
          <w:szCs w:val="34"/>
          <w:highlight w:val="none"/>
          <w:lang w:eastAsia="zh-CN"/>
        </w:rPr>
        <w:t>，</w:t>
      </w:r>
      <w:r>
        <w:rPr>
          <w:rFonts w:hint="eastAsia"/>
          <w:color w:val="auto"/>
          <w:sz w:val="34"/>
          <w:szCs w:val="34"/>
          <w:highlight w:val="none"/>
          <w:lang w:val="en-US" w:eastAsia="zh-CN"/>
        </w:rPr>
        <w:t>发育新形成海滩</w:t>
      </w:r>
      <w:r>
        <w:rPr>
          <w:rFonts w:hint="eastAsia"/>
          <w:color w:val="auto"/>
          <w:sz w:val="34"/>
          <w:szCs w:val="34"/>
          <w:highlight w:val="none"/>
        </w:rPr>
        <w:t>。</w:t>
      </w:r>
    </w:p>
    <w:p>
      <w:pPr>
        <w:spacing w:before="156"/>
        <w:ind w:firstLine="560"/>
        <w:rPr>
          <w:color w:val="auto"/>
          <w:sz w:val="34"/>
          <w:szCs w:val="34"/>
          <w:highlight w:val="none"/>
        </w:rPr>
      </w:pPr>
      <w:r>
        <w:rPr>
          <w:rFonts w:hint="eastAsia"/>
          <w:color w:val="auto"/>
          <w:sz w:val="34"/>
          <w:szCs w:val="34"/>
          <w:highlight w:val="none"/>
        </w:rPr>
        <w:t>（四）海堤生态化建设。通过对堤前、堤身和堤后区域的优化改造，提升现有硬式海堤的生态功能，改善区域生物多样性。</w:t>
      </w:r>
    </w:p>
    <w:p>
      <w:pPr>
        <w:spacing w:before="156"/>
        <w:ind w:firstLine="562"/>
        <w:rPr>
          <w:color w:val="auto"/>
          <w:sz w:val="34"/>
          <w:szCs w:val="34"/>
          <w:highlight w:val="none"/>
        </w:rPr>
      </w:pPr>
      <w:r>
        <w:rPr>
          <w:rFonts w:hint="eastAsia"/>
          <w:b/>
          <w:bCs/>
          <w:color w:val="auto"/>
          <w:sz w:val="34"/>
          <w:szCs w:val="34"/>
          <w:highlight w:val="none"/>
        </w:rPr>
        <w:t>第十</w:t>
      </w:r>
      <w:r>
        <w:rPr>
          <w:rFonts w:hint="eastAsia"/>
          <w:b/>
          <w:bCs/>
          <w:color w:val="auto"/>
          <w:sz w:val="34"/>
          <w:szCs w:val="34"/>
          <w:highlight w:val="none"/>
          <w:lang w:val="en-US" w:eastAsia="zh-CN"/>
        </w:rPr>
        <w:t>七</w:t>
      </w:r>
      <w:r>
        <w:rPr>
          <w:rFonts w:hint="eastAsia"/>
          <w:b/>
          <w:bCs/>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工程竣工后开展</w:t>
      </w:r>
      <w:r>
        <w:rPr>
          <w:rFonts w:hint="eastAsia"/>
          <w:color w:val="auto"/>
          <w:sz w:val="34"/>
          <w:szCs w:val="34"/>
          <w:highlight w:val="none"/>
          <w:lang w:eastAsia="zh-CN"/>
        </w:rPr>
        <w:t>生态</w:t>
      </w:r>
      <w:r>
        <w:rPr>
          <w:rFonts w:hint="eastAsia"/>
          <w:color w:val="auto"/>
          <w:sz w:val="34"/>
          <w:szCs w:val="34"/>
          <w:highlight w:val="none"/>
        </w:rPr>
        <w:t>修复工程量评估，包括恢复/修复岸线长度、补沙量、拆除构筑物数量与规模、退围还滩的面积、海堤生态化的长度等工程数量指标。</w:t>
      </w:r>
    </w:p>
    <w:p>
      <w:pPr>
        <w:spacing w:before="156"/>
        <w:ind w:firstLine="562"/>
        <w:rPr>
          <w:color w:val="auto"/>
          <w:sz w:val="34"/>
          <w:szCs w:val="34"/>
          <w:highlight w:val="none"/>
        </w:rPr>
      </w:pPr>
      <w:r>
        <w:rPr>
          <w:rFonts w:hint="eastAsia"/>
          <w:b/>
          <w:bCs/>
          <w:color w:val="auto"/>
          <w:sz w:val="34"/>
          <w:szCs w:val="34"/>
          <w:highlight w:val="none"/>
        </w:rPr>
        <w:t>第十</w:t>
      </w:r>
      <w:r>
        <w:rPr>
          <w:rFonts w:hint="eastAsia"/>
          <w:b/>
          <w:bCs/>
          <w:color w:val="auto"/>
          <w:sz w:val="34"/>
          <w:szCs w:val="34"/>
          <w:highlight w:val="none"/>
          <w:lang w:val="en-US" w:eastAsia="zh-CN"/>
        </w:rPr>
        <w:t>八</w:t>
      </w:r>
      <w:r>
        <w:rPr>
          <w:rFonts w:hint="eastAsia"/>
          <w:b/>
          <w:bCs/>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海岸线</w:t>
      </w:r>
      <w:r>
        <w:rPr>
          <w:rFonts w:hint="eastAsia"/>
          <w:color w:val="auto"/>
          <w:sz w:val="34"/>
          <w:szCs w:val="34"/>
          <w:highlight w:val="none"/>
          <w:lang w:eastAsia="zh-CN"/>
        </w:rPr>
        <w:t>生态</w:t>
      </w:r>
      <w:r>
        <w:rPr>
          <w:rFonts w:hint="eastAsia"/>
          <w:color w:val="auto"/>
          <w:sz w:val="34"/>
          <w:szCs w:val="34"/>
          <w:highlight w:val="none"/>
        </w:rPr>
        <w:t>修复</w:t>
      </w:r>
      <w:r>
        <w:rPr>
          <w:rFonts w:hint="eastAsia"/>
          <w:color w:val="auto"/>
          <w:sz w:val="34"/>
          <w:szCs w:val="34"/>
          <w:highlight w:val="none"/>
          <w:lang w:val="en-US" w:eastAsia="zh-CN"/>
        </w:rPr>
        <w:t>后</w:t>
      </w:r>
      <w:r>
        <w:rPr>
          <w:rFonts w:hint="eastAsia"/>
          <w:color w:val="auto"/>
          <w:sz w:val="34"/>
          <w:szCs w:val="34"/>
          <w:highlight w:val="none"/>
        </w:rPr>
        <w:t>在自然海况下</w:t>
      </w:r>
      <w:r>
        <w:rPr>
          <w:rFonts w:hint="eastAsia"/>
          <w:color w:val="auto"/>
          <w:sz w:val="34"/>
          <w:szCs w:val="34"/>
          <w:highlight w:val="none"/>
          <w:lang w:val="en-US" w:eastAsia="zh-CN"/>
        </w:rPr>
        <w:t>需形成</w:t>
      </w:r>
      <w:r>
        <w:rPr>
          <w:rFonts w:hint="eastAsia"/>
          <w:color w:val="auto"/>
          <w:sz w:val="34"/>
          <w:szCs w:val="34"/>
          <w:highlight w:val="none"/>
        </w:rPr>
        <w:t>稳定性和持久性</w:t>
      </w:r>
      <w:r>
        <w:rPr>
          <w:rFonts w:hint="eastAsia"/>
          <w:color w:val="auto"/>
          <w:sz w:val="34"/>
          <w:szCs w:val="34"/>
          <w:highlight w:val="none"/>
          <w:lang w:val="en-US" w:eastAsia="zh-CN"/>
        </w:rPr>
        <w:t>效果</w:t>
      </w:r>
      <w:r>
        <w:rPr>
          <w:rFonts w:hint="eastAsia"/>
          <w:color w:val="auto"/>
          <w:sz w:val="34"/>
          <w:szCs w:val="34"/>
          <w:highlight w:val="none"/>
        </w:rPr>
        <w:t>，应</w:t>
      </w:r>
      <w:r>
        <w:rPr>
          <w:rFonts w:hint="eastAsia"/>
          <w:color w:val="auto"/>
          <w:sz w:val="34"/>
          <w:szCs w:val="34"/>
          <w:highlight w:val="none"/>
          <w:lang w:val="en-US" w:eastAsia="zh-CN"/>
        </w:rPr>
        <w:t>至少</w:t>
      </w:r>
      <w:r>
        <w:rPr>
          <w:rFonts w:hint="eastAsia"/>
          <w:color w:val="auto"/>
          <w:sz w:val="34"/>
          <w:szCs w:val="34"/>
          <w:highlight w:val="none"/>
        </w:rPr>
        <w:t>在</w:t>
      </w:r>
      <w:r>
        <w:rPr>
          <w:rFonts w:hint="eastAsia"/>
          <w:color w:val="auto"/>
          <w:sz w:val="34"/>
          <w:szCs w:val="34"/>
          <w:highlight w:val="none"/>
          <w:lang w:eastAsia="zh-CN"/>
        </w:rPr>
        <w:t>省级验收认定生态恢复岸线前</w:t>
      </w:r>
      <w:r>
        <w:rPr>
          <w:rFonts w:hint="eastAsia"/>
          <w:color w:val="auto"/>
          <w:sz w:val="34"/>
          <w:szCs w:val="34"/>
          <w:highlight w:val="none"/>
        </w:rPr>
        <w:t>组织一次修复成效长期评估。</w:t>
      </w:r>
    </w:p>
    <w:p>
      <w:pPr>
        <w:pStyle w:val="2"/>
        <w:spacing w:before="312"/>
        <w:ind w:firstLine="600"/>
        <w:rPr>
          <w:color w:val="auto"/>
          <w:sz w:val="34"/>
          <w:szCs w:val="34"/>
          <w:highlight w:val="none"/>
        </w:rPr>
      </w:pPr>
      <w:r>
        <w:rPr>
          <w:rFonts w:hint="eastAsia"/>
          <w:color w:val="auto"/>
          <w:sz w:val="34"/>
          <w:szCs w:val="34"/>
          <w:highlight w:val="none"/>
        </w:rPr>
        <w:t>第四章 海岸线占补指标验收</w:t>
      </w:r>
    </w:p>
    <w:p>
      <w:pPr>
        <w:spacing w:before="156"/>
        <w:ind w:firstLine="562"/>
        <w:rPr>
          <w:color w:val="auto"/>
          <w:sz w:val="34"/>
          <w:szCs w:val="34"/>
          <w:highlight w:val="none"/>
        </w:rPr>
      </w:pPr>
      <w:r>
        <w:rPr>
          <w:rFonts w:hint="eastAsia"/>
          <w:b/>
          <w:bCs/>
          <w:color w:val="auto"/>
          <w:sz w:val="34"/>
          <w:szCs w:val="34"/>
          <w:highlight w:val="none"/>
        </w:rPr>
        <w:t>第十</w:t>
      </w:r>
      <w:r>
        <w:rPr>
          <w:rFonts w:hint="eastAsia"/>
          <w:b/>
          <w:bCs/>
          <w:color w:val="auto"/>
          <w:sz w:val="34"/>
          <w:szCs w:val="34"/>
          <w:highlight w:val="none"/>
          <w:lang w:val="en-US" w:eastAsia="zh-CN"/>
        </w:rPr>
        <w:t>九</w:t>
      </w:r>
      <w:r>
        <w:rPr>
          <w:rFonts w:hint="eastAsia"/>
          <w:b/>
          <w:bCs/>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海岸线整治修复验收标准包括以下部分：</w:t>
      </w:r>
    </w:p>
    <w:p>
      <w:pPr>
        <w:spacing w:before="156"/>
        <w:ind w:firstLine="560"/>
        <w:rPr>
          <w:color w:val="auto"/>
          <w:sz w:val="34"/>
          <w:szCs w:val="34"/>
          <w:highlight w:val="none"/>
        </w:rPr>
      </w:pPr>
      <w:r>
        <w:rPr>
          <w:rFonts w:hint="eastAsia"/>
          <w:color w:val="auto"/>
          <w:sz w:val="34"/>
          <w:szCs w:val="34"/>
          <w:highlight w:val="none"/>
        </w:rPr>
        <w:t>（一）经过退围还海、退养还滩、沙滩养护等整治修复工程后形成的沙滩，潮间带发育基本完整，沙滩长度大于50米，平均宽度大于15米，沙滩以中细砂为主且岸滩稳定时间超过</w:t>
      </w:r>
      <w:r>
        <w:rPr>
          <w:rFonts w:hint="eastAsia"/>
          <w:color w:val="auto"/>
          <w:sz w:val="34"/>
          <w:szCs w:val="34"/>
          <w:highlight w:val="none"/>
          <w:lang w:val="en-US" w:eastAsia="zh-CN"/>
        </w:rPr>
        <w:t>1</w:t>
      </w:r>
      <w:r>
        <w:rPr>
          <w:rFonts w:hint="eastAsia"/>
          <w:color w:val="auto"/>
          <w:sz w:val="34"/>
          <w:szCs w:val="34"/>
          <w:highlight w:val="none"/>
        </w:rPr>
        <w:t>年，滩面基本无侵蚀或泥化现象；</w:t>
      </w:r>
    </w:p>
    <w:p>
      <w:pPr>
        <w:spacing w:before="156"/>
        <w:ind w:firstLine="560"/>
        <w:rPr>
          <w:color w:val="auto"/>
          <w:sz w:val="34"/>
          <w:szCs w:val="34"/>
          <w:highlight w:val="none"/>
        </w:rPr>
      </w:pPr>
      <w:r>
        <w:rPr>
          <w:rFonts w:hint="eastAsia"/>
          <w:color w:val="auto"/>
          <w:sz w:val="34"/>
          <w:szCs w:val="34"/>
          <w:highlight w:val="none"/>
        </w:rPr>
        <w:t>（二）经过退围还海、退养还滩、种植护滩等整治修复工程后形成的泥滩，潮间带发育基本完整，具有大型底栖生物和鸟类栖息、觅食等生态功能</w:t>
      </w:r>
      <w:r>
        <w:rPr>
          <w:rFonts w:hint="eastAsia"/>
          <w:color w:val="auto"/>
          <w:sz w:val="34"/>
          <w:szCs w:val="34"/>
          <w:highlight w:val="none"/>
          <w:lang w:eastAsia="zh-CN"/>
        </w:rPr>
        <w:t>，淤积型区域的潮间带平均</w:t>
      </w:r>
      <w:r>
        <w:rPr>
          <w:rFonts w:hint="eastAsia"/>
          <w:color w:val="auto"/>
          <w:sz w:val="34"/>
          <w:szCs w:val="34"/>
          <w:highlight w:val="none"/>
        </w:rPr>
        <w:t>宽度</w:t>
      </w:r>
      <w:r>
        <w:rPr>
          <w:rFonts w:hint="eastAsia"/>
          <w:color w:val="auto"/>
          <w:sz w:val="34"/>
          <w:szCs w:val="34"/>
          <w:highlight w:val="none"/>
          <w:lang w:eastAsia="zh-CN"/>
        </w:rPr>
        <w:t>原则上应</w:t>
      </w:r>
      <w:r>
        <w:rPr>
          <w:rFonts w:hint="eastAsia"/>
          <w:color w:val="auto"/>
          <w:sz w:val="34"/>
          <w:szCs w:val="34"/>
          <w:highlight w:val="none"/>
        </w:rPr>
        <w:t>大于100米；</w:t>
      </w:r>
    </w:p>
    <w:p>
      <w:pPr>
        <w:spacing w:before="156"/>
        <w:ind w:firstLine="560"/>
        <w:rPr>
          <w:color w:val="auto"/>
          <w:sz w:val="34"/>
          <w:szCs w:val="34"/>
          <w:highlight w:val="none"/>
        </w:rPr>
      </w:pPr>
      <w:r>
        <w:rPr>
          <w:rFonts w:hint="eastAsia"/>
          <w:color w:val="auto"/>
          <w:sz w:val="34"/>
          <w:szCs w:val="34"/>
          <w:highlight w:val="none"/>
        </w:rPr>
        <w:t>（三）海堤外人工种植或培育红树林，红树林</w:t>
      </w:r>
      <w:r>
        <w:rPr>
          <w:rFonts w:hint="eastAsia"/>
          <w:color w:val="auto"/>
          <w:sz w:val="34"/>
          <w:szCs w:val="34"/>
          <w:highlight w:val="none"/>
          <w:lang w:eastAsia="zh-CN"/>
        </w:rPr>
        <w:t>覆盖</w:t>
      </w:r>
      <w:r>
        <w:rPr>
          <w:rFonts w:hint="eastAsia"/>
          <w:color w:val="auto"/>
          <w:sz w:val="34"/>
          <w:szCs w:val="34"/>
          <w:highlight w:val="none"/>
        </w:rPr>
        <w:t>平均宽度大于15米且潮间带的红树林覆盖度大于30%；</w:t>
      </w:r>
    </w:p>
    <w:p>
      <w:pPr>
        <w:spacing w:before="156"/>
        <w:ind w:firstLine="560"/>
        <w:rPr>
          <w:color w:val="auto"/>
          <w:sz w:val="34"/>
          <w:szCs w:val="34"/>
          <w:highlight w:val="none"/>
        </w:rPr>
      </w:pPr>
      <w:r>
        <w:rPr>
          <w:rFonts w:hint="eastAsia"/>
          <w:color w:val="auto"/>
          <w:sz w:val="34"/>
          <w:szCs w:val="34"/>
          <w:highlight w:val="none"/>
        </w:rPr>
        <w:t>（四）通过采用生态化结构或生态化材料建设或加固海堤、护岸，海堤、护岸植被覆盖率达到30%以上（入侵物种除外），且在迎海面营造了生物栖息场所，稳定时间超过1年；</w:t>
      </w:r>
    </w:p>
    <w:p>
      <w:pPr>
        <w:spacing w:before="156"/>
        <w:ind w:firstLine="560"/>
        <w:rPr>
          <w:color w:val="auto"/>
          <w:sz w:val="34"/>
          <w:szCs w:val="34"/>
          <w:highlight w:val="none"/>
        </w:rPr>
      </w:pPr>
      <w:r>
        <w:rPr>
          <w:rFonts w:hint="eastAsia"/>
          <w:color w:val="auto"/>
          <w:sz w:val="34"/>
          <w:szCs w:val="34"/>
          <w:highlight w:val="none"/>
        </w:rPr>
        <w:t>（五）拆除围海堤坝、人工海堤后的海岸线，具备较为完整的基岩海岸地貌，有较大范围的基岩裸露，海岸与岸滩形态自然，非透水构筑物拆除长度至少占围堤总长的1/4，潮汐运动基本不受阻，适合大型底栖生物栖息繁衍，稳定时间超过1年。</w:t>
      </w:r>
    </w:p>
    <w:p>
      <w:pPr>
        <w:spacing w:before="156"/>
        <w:ind w:firstLine="560"/>
        <w:rPr>
          <w:color w:val="auto"/>
          <w:sz w:val="34"/>
          <w:szCs w:val="34"/>
          <w:highlight w:val="none"/>
        </w:rPr>
      </w:pPr>
      <w:r>
        <w:rPr>
          <w:rFonts w:hint="eastAsia"/>
          <w:color w:val="auto"/>
          <w:sz w:val="34"/>
          <w:szCs w:val="34"/>
          <w:highlight w:val="none"/>
        </w:rPr>
        <w:t>（六）法律、法规和规章等规定的其他情形。</w:t>
      </w:r>
    </w:p>
    <w:p>
      <w:pPr>
        <w:spacing w:before="156"/>
        <w:ind w:firstLine="562"/>
        <w:rPr>
          <w:color w:val="auto"/>
          <w:sz w:val="34"/>
          <w:szCs w:val="34"/>
          <w:highlight w:val="none"/>
        </w:rPr>
      </w:pPr>
      <w:r>
        <w:rPr>
          <w:rFonts w:hint="eastAsia"/>
          <w:b/>
          <w:bCs/>
          <w:color w:val="auto"/>
          <w:sz w:val="34"/>
          <w:szCs w:val="34"/>
          <w:highlight w:val="none"/>
        </w:rPr>
        <w:t>第</w:t>
      </w:r>
      <w:r>
        <w:rPr>
          <w:rFonts w:hint="eastAsia"/>
          <w:b/>
          <w:bCs/>
          <w:color w:val="auto"/>
          <w:sz w:val="34"/>
          <w:szCs w:val="34"/>
          <w:highlight w:val="none"/>
          <w:lang w:val="en-US" w:eastAsia="zh-CN"/>
        </w:rPr>
        <w:t>二十</w:t>
      </w:r>
      <w:r>
        <w:rPr>
          <w:rFonts w:hint="eastAsia"/>
          <w:b/>
          <w:bCs/>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海岸线</w:t>
      </w:r>
      <w:r>
        <w:rPr>
          <w:rFonts w:hint="eastAsia"/>
          <w:color w:val="auto"/>
          <w:sz w:val="34"/>
          <w:szCs w:val="34"/>
          <w:highlight w:val="none"/>
          <w:lang w:eastAsia="zh-CN"/>
        </w:rPr>
        <w:t>生态</w:t>
      </w:r>
      <w:r>
        <w:rPr>
          <w:rFonts w:hint="eastAsia"/>
          <w:color w:val="auto"/>
          <w:sz w:val="34"/>
          <w:szCs w:val="34"/>
          <w:highlight w:val="none"/>
        </w:rPr>
        <w:t>修复</w:t>
      </w:r>
      <w:r>
        <w:rPr>
          <w:rFonts w:hint="eastAsia"/>
          <w:color w:val="auto"/>
          <w:sz w:val="34"/>
          <w:szCs w:val="34"/>
          <w:highlight w:val="none"/>
          <w:lang w:eastAsia="zh-CN"/>
        </w:rPr>
        <w:t>完成后，</w:t>
      </w:r>
      <w:r>
        <w:rPr>
          <w:rFonts w:hint="eastAsia"/>
          <w:color w:val="auto"/>
          <w:sz w:val="34"/>
          <w:szCs w:val="34"/>
          <w:highlight w:val="none"/>
          <w:lang w:val="en-US" w:eastAsia="zh-CN"/>
        </w:rPr>
        <w:t>由开展整治修复工作的县(市、区)人民政府向地级以上市自然资源主管部门提出验收申请,由地级以上市自然资源主管部门会同级农业农村、生态环境、林业、水利等相关部门组织初步验收</w:t>
      </w:r>
      <w:r>
        <w:rPr>
          <w:rFonts w:hint="eastAsia"/>
          <w:color w:val="auto"/>
          <w:sz w:val="34"/>
          <w:szCs w:val="34"/>
          <w:highlight w:val="none"/>
        </w:rPr>
        <w:t>，重点核查整治修复形成生态恢复岸线的地理位置、长度、生态功能、生境稳定性等情况。</w:t>
      </w:r>
    </w:p>
    <w:p>
      <w:pPr>
        <w:spacing w:before="156"/>
        <w:ind w:firstLine="562"/>
        <w:rPr>
          <w:color w:val="auto"/>
          <w:sz w:val="34"/>
          <w:szCs w:val="34"/>
          <w:highlight w:val="none"/>
        </w:rPr>
      </w:pPr>
      <w:r>
        <w:rPr>
          <w:rFonts w:hint="eastAsia"/>
          <w:b/>
          <w:bCs/>
          <w:color w:val="auto"/>
          <w:sz w:val="34"/>
          <w:szCs w:val="34"/>
          <w:highlight w:val="none"/>
        </w:rPr>
        <w:t>第二十</w:t>
      </w:r>
      <w:r>
        <w:rPr>
          <w:rFonts w:hint="eastAsia"/>
          <w:b/>
          <w:bCs/>
          <w:color w:val="auto"/>
          <w:sz w:val="34"/>
          <w:szCs w:val="34"/>
          <w:highlight w:val="none"/>
          <w:lang w:val="en-US" w:eastAsia="zh-CN"/>
        </w:rPr>
        <w:t>一</w:t>
      </w:r>
      <w:r>
        <w:rPr>
          <w:rFonts w:hint="eastAsia"/>
          <w:b/>
          <w:bCs/>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lang w:eastAsia="zh-CN"/>
        </w:rPr>
        <w:t>向</w:t>
      </w:r>
      <w:r>
        <w:rPr>
          <w:rFonts w:hint="eastAsia"/>
          <w:color w:val="auto"/>
          <w:sz w:val="34"/>
          <w:szCs w:val="34"/>
          <w:highlight w:val="none"/>
        </w:rPr>
        <w:t>市自然资源局申请</w:t>
      </w:r>
      <w:r>
        <w:rPr>
          <w:rFonts w:hint="eastAsia"/>
          <w:color w:val="auto"/>
          <w:sz w:val="34"/>
          <w:szCs w:val="34"/>
          <w:highlight w:val="none"/>
          <w:lang w:eastAsia="zh-CN"/>
        </w:rPr>
        <w:t>初步</w:t>
      </w:r>
      <w:r>
        <w:rPr>
          <w:rFonts w:hint="eastAsia"/>
          <w:color w:val="auto"/>
          <w:sz w:val="34"/>
          <w:szCs w:val="34"/>
          <w:highlight w:val="none"/>
        </w:rPr>
        <w:t>验收时，应提交以下材料：</w:t>
      </w:r>
    </w:p>
    <w:p>
      <w:pPr>
        <w:spacing w:before="156"/>
        <w:ind w:firstLine="560"/>
        <w:rPr>
          <w:color w:val="auto"/>
          <w:sz w:val="34"/>
          <w:szCs w:val="34"/>
          <w:highlight w:val="none"/>
        </w:rPr>
      </w:pPr>
      <w:r>
        <w:rPr>
          <w:rFonts w:hint="eastAsia"/>
          <w:color w:val="auto"/>
          <w:sz w:val="34"/>
          <w:szCs w:val="34"/>
          <w:highlight w:val="none"/>
        </w:rPr>
        <w:t>（一）生态恢复岸线验收申请；</w:t>
      </w:r>
    </w:p>
    <w:p>
      <w:pPr>
        <w:spacing w:before="156"/>
        <w:ind w:firstLine="560"/>
        <w:rPr>
          <w:rFonts w:hint="eastAsia" w:eastAsia="宋体"/>
          <w:color w:val="auto"/>
          <w:sz w:val="34"/>
          <w:szCs w:val="34"/>
          <w:highlight w:val="none"/>
          <w:lang w:eastAsia="zh-CN"/>
        </w:rPr>
      </w:pPr>
      <w:r>
        <w:rPr>
          <w:rFonts w:hint="eastAsia"/>
          <w:color w:val="auto"/>
          <w:sz w:val="34"/>
          <w:szCs w:val="34"/>
          <w:highlight w:val="none"/>
        </w:rPr>
        <w:t>（二）生态恢复岸线</w:t>
      </w:r>
      <w:r>
        <w:rPr>
          <w:rFonts w:hint="eastAsia"/>
          <w:color w:val="auto"/>
          <w:sz w:val="34"/>
          <w:szCs w:val="34"/>
          <w:highlight w:val="none"/>
          <w:lang w:eastAsia="zh-CN"/>
        </w:rPr>
        <w:t>评估报告</w:t>
      </w:r>
    </w:p>
    <w:p>
      <w:pPr>
        <w:spacing w:before="156"/>
        <w:ind w:firstLine="560"/>
        <w:rPr>
          <w:color w:val="auto"/>
          <w:sz w:val="34"/>
          <w:szCs w:val="34"/>
          <w:highlight w:val="none"/>
        </w:rPr>
      </w:pPr>
      <w:r>
        <w:rPr>
          <w:rFonts w:hint="eastAsia"/>
          <w:color w:val="auto"/>
          <w:sz w:val="34"/>
          <w:szCs w:val="34"/>
          <w:highlight w:val="none"/>
        </w:rPr>
        <w:t>（三）整治修复前后遥感影像图；</w:t>
      </w:r>
    </w:p>
    <w:p>
      <w:pPr>
        <w:spacing w:before="156"/>
        <w:ind w:firstLine="560"/>
        <w:rPr>
          <w:color w:val="auto"/>
          <w:sz w:val="34"/>
          <w:szCs w:val="34"/>
          <w:highlight w:val="none"/>
        </w:rPr>
      </w:pPr>
      <w:r>
        <w:rPr>
          <w:rFonts w:hint="eastAsia"/>
          <w:color w:val="auto"/>
          <w:sz w:val="34"/>
          <w:szCs w:val="34"/>
          <w:highlight w:val="none"/>
        </w:rPr>
        <w:t>（四）生态恢复岸线矢量数据；</w:t>
      </w:r>
    </w:p>
    <w:p>
      <w:pPr>
        <w:spacing w:before="156"/>
        <w:ind w:firstLine="560"/>
        <w:rPr>
          <w:color w:val="auto"/>
          <w:sz w:val="34"/>
          <w:szCs w:val="34"/>
          <w:highlight w:val="none"/>
        </w:rPr>
      </w:pPr>
      <w:r>
        <w:rPr>
          <w:rFonts w:hint="eastAsia"/>
          <w:color w:val="auto"/>
          <w:sz w:val="34"/>
          <w:szCs w:val="34"/>
          <w:highlight w:val="none"/>
        </w:rPr>
        <w:t>（五）其他需要提供的材料。</w:t>
      </w:r>
    </w:p>
    <w:p>
      <w:pPr>
        <w:spacing w:before="156"/>
        <w:ind w:firstLine="562"/>
        <w:rPr>
          <w:color w:val="auto"/>
          <w:sz w:val="34"/>
          <w:szCs w:val="34"/>
          <w:highlight w:val="none"/>
        </w:rPr>
      </w:pPr>
      <w:r>
        <w:rPr>
          <w:rFonts w:hint="eastAsia"/>
          <w:b/>
          <w:bCs/>
          <w:color w:val="auto"/>
          <w:sz w:val="34"/>
          <w:szCs w:val="34"/>
          <w:highlight w:val="none"/>
        </w:rPr>
        <w:t>第二十</w:t>
      </w:r>
      <w:r>
        <w:rPr>
          <w:rFonts w:hint="eastAsia"/>
          <w:b/>
          <w:bCs/>
          <w:color w:val="auto"/>
          <w:sz w:val="34"/>
          <w:szCs w:val="34"/>
          <w:highlight w:val="none"/>
          <w:lang w:val="en-US" w:eastAsia="zh-CN"/>
        </w:rPr>
        <w:t>二</w:t>
      </w:r>
      <w:r>
        <w:rPr>
          <w:rFonts w:hint="eastAsia"/>
          <w:b/>
          <w:bCs/>
          <w:color w:val="auto"/>
          <w:sz w:val="34"/>
          <w:szCs w:val="34"/>
          <w:highlight w:val="none"/>
        </w:rPr>
        <w:t xml:space="preserve">条 </w:t>
      </w:r>
      <w:r>
        <w:rPr>
          <w:color w:val="auto"/>
          <w:sz w:val="34"/>
          <w:szCs w:val="34"/>
          <w:highlight w:val="none"/>
        </w:rPr>
        <w:t xml:space="preserve"> </w:t>
      </w:r>
      <w:r>
        <w:rPr>
          <w:rFonts w:hint="eastAsia"/>
          <w:color w:val="auto"/>
          <w:sz w:val="34"/>
          <w:szCs w:val="34"/>
          <w:highlight w:val="none"/>
          <w:lang w:val="en-US" w:eastAsia="zh-CN"/>
        </w:rPr>
        <w:t>验收合格的生态恢复岸线及新修测海岸线成果中的生态恢复岸线</w:t>
      </w:r>
      <w:r>
        <w:rPr>
          <w:rFonts w:hint="eastAsia"/>
          <w:color w:val="auto"/>
          <w:sz w:val="34"/>
          <w:szCs w:val="34"/>
          <w:highlight w:val="none"/>
        </w:rPr>
        <w:t>，纳入市级海岸线占补指标库，建立市级海岸线占补指标台账</w:t>
      </w:r>
      <w:r>
        <w:rPr>
          <w:rFonts w:hint="eastAsia"/>
          <w:color w:val="auto"/>
          <w:sz w:val="34"/>
          <w:szCs w:val="34"/>
          <w:highlight w:val="none"/>
          <w:lang w:eastAsia="zh-CN"/>
        </w:rPr>
        <w:t>，可用于海岸线占补</w:t>
      </w:r>
      <w:r>
        <w:rPr>
          <w:rFonts w:hint="eastAsia"/>
          <w:color w:val="auto"/>
          <w:sz w:val="34"/>
          <w:szCs w:val="34"/>
          <w:highlight w:val="none"/>
        </w:rPr>
        <w:t>。验收不合格的，按要求整改后重新申请验收。</w:t>
      </w:r>
    </w:p>
    <w:p>
      <w:pPr>
        <w:spacing w:before="156"/>
        <w:ind w:firstLine="560"/>
        <w:rPr>
          <w:rFonts w:hint="eastAsia"/>
          <w:color w:val="auto"/>
          <w:sz w:val="34"/>
          <w:szCs w:val="34"/>
          <w:highlight w:val="none"/>
        </w:rPr>
      </w:pPr>
      <w:bookmarkStart w:id="0" w:name="_Hlk143717936"/>
      <w:bookmarkEnd w:id="0"/>
      <w:r>
        <w:rPr>
          <w:rFonts w:hint="eastAsia"/>
          <w:color w:val="auto"/>
          <w:sz w:val="34"/>
          <w:szCs w:val="34"/>
          <w:highlight w:val="none"/>
        </w:rPr>
        <w:t>2022年省人民政府批准的修测海岸线成果中已经认定为生态恢复岸线的，免予办理验收手续，纳入市级海岸线占补指标库。</w:t>
      </w:r>
    </w:p>
    <w:p>
      <w:pPr>
        <w:spacing w:before="156"/>
        <w:ind w:firstLine="560"/>
        <w:jc w:val="center"/>
        <w:rPr>
          <w:rFonts w:hint="default" w:eastAsia="宋体"/>
          <w:color w:val="auto"/>
          <w:sz w:val="34"/>
          <w:szCs w:val="34"/>
          <w:highlight w:val="none"/>
          <w:lang w:val="en-US" w:eastAsia="zh-CN"/>
        </w:rPr>
      </w:pPr>
      <w:r>
        <w:rPr>
          <w:rFonts w:hint="eastAsia"/>
          <w:color w:val="auto"/>
          <w:sz w:val="34"/>
          <w:szCs w:val="34"/>
          <w:highlight w:val="none"/>
          <w:lang w:eastAsia="zh-CN"/>
        </w:rPr>
        <w:t>第五章</w:t>
      </w:r>
      <w:r>
        <w:rPr>
          <w:rFonts w:hint="eastAsia"/>
          <w:color w:val="auto"/>
          <w:sz w:val="34"/>
          <w:szCs w:val="34"/>
          <w:highlight w:val="none"/>
          <w:lang w:val="en-US" w:eastAsia="zh-CN"/>
        </w:rPr>
        <w:t xml:space="preserve">  海岸线占补指标交易</w:t>
      </w:r>
    </w:p>
    <w:p>
      <w:pPr>
        <w:spacing w:before="156"/>
        <w:ind w:firstLine="562"/>
        <w:rPr>
          <w:color w:val="auto"/>
          <w:sz w:val="34"/>
          <w:szCs w:val="34"/>
          <w:highlight w:val="none"/>
        </w:rPr>
      </w:pPr>
      <w:r>
        <w:rPr>
          <w:rFonts w:hint="eastAsia"/>
          <w:b/>
          <w:bCs/>
          <w:color w:val="auto"/>
          <w:sz w:val="34"/>
          <w:szCs w:val="34"/>
          <w:highlight w:val="none"/>
        </w:rPr>
        <w:t>第二十</w:t>
      </w:r>
      <w:r>
        <w:rPr>
          <w:rFonts w:hint="eastAsia"/>
          <w:b/>
          <w:bCs/>
          <w:color w:val="auto"/>
          <w:sz w:val="34"/>
          <w:szCs w:val="34"/>
          <w:highlight w:val="none"/>
          <w:lang w:val="en-US" w:eastAsia="zh-CN"/>
        </w:rPr>
        <w:t>三</w:t>
      </w:r>
      <w:r>
        <w:rPr>
          <w:rFonts w:hint="eastAsia"/>
          <w:b/>
          <w:bCs/>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在保证本市海岸线占补需求的前提下，市自然资源局经市人民政府同意后向省自然资源厅提出海岸线占补指标转让申请，用于</w:t>
      </w:r>
      <w:r>
        <w:rPr>
          <w:rFonts w:hint="eastAsia"/>
          <w:color w:val="auto"/>
          <w:sz w:val="34"/>
          <w:szCs w:val="34"/>
          <w:highlight w:val="none"/>
          <w:lang w:eastAsia="zh-CN"/>
        </w:rPr>
        <w:t>省内地市间</w:t>
      </w:r>
      <w:r>
        <w:rPr>
          <w:rFonts w:hint="eastAsia"/>
          <w:color w:val="auto"/>
          <w:sz w:val="34"/>
          <w:szCs w:val="34"/>
          <w:highlight w:val="none"/>
        </w:rPr>
        <w:t>海岸线占补交易。</w:t>
      </w:r>
      <w:r>
        <w:rPr>
          <w:rFonts w:hint="eastAsia"/>
          <w:color w:val="auto"/>
          <w:sz w:val="34"/>
          <w:szCs w:val="34"/>
          <w:highlight w:val="none"/>
          <w:lang w:val="en-US" w:eastAsia="zh-CN"/>
        </w:rPr>
        <w:t>省级</w:t>
      </w:r>
      <w:r>
        <w:rPr>
          <w:rFonts w:hint="eastAsia"/>
          <w:color w:val="auto"/>
          <w:sz w:val="34"/>
          <w:szCs w:val="34"/>
          <w:highlight w:val="none"/>
        </w:rPr>
        <w:t>海岸线占补指标交易</w:t>
      </w:r>
      <w:r>
        <w:rPr>
          <w:rFonts w:hint="eastAsia"/>
          <w:color w:val="auto"/>
          <w:sz w:val="34"/>
          <w:szCs w:val="34"/>
          <w:highlight w:val="none"/>
          <w:lang w:val="en-US" w:eastAsia="zh-CN"/>
        </w:rPr>
        <w:t>按《海岸线占补指标交易办法》执行。</w:t>
      </w:r>
    </w:p>
    <w:p>
      <w:pPr>
        <w:spacing w:before="156"/>
        <w:ind w:firstLine="562"/>
        <w:rPr>
          <w:rFonts w:hint="eastAsia"/>
          <w:color w:val="auto"/>
          <w:sz w:val="34"/>
          <w:szCs w:val="34"/>
          <w:highlight w:val="none"/>
          <w:lang w:val="en-US" w:eastAsia="zh-CN"/>
        </w:rPr>
      </w:pPr>
      <w:r>
        <w:rPr>
          <w:rFonts w:hint="eastAsia"/>
          <w:b/>
          <w:bCs/>
          <w:color w:val="auto"/>
          <w:sz w:val="34"/>
          <w:szCs w:val="34"/>
          <w:highlight w:val="none"/>
        </w:rPr>
        <w:t>第二十</w:t>
      </w:r>
      <w:r>
        <w:rPr>
          <w:rFonts w:hint="eastAsia"/>
          <w:b/>
          <w:bCs/>
          <w:color w:val="auto"/>
          <w:sz w:val="34"/>
          <w:szCs w:val="34"/>
          <w:highlight w:val="none"/>
          <w:lang w:val="en-US" w:eastAsia="zh-CN"/>
        </w:rPr>
        <w:t>四</w:t>
      </w:r>
      <w:r>
        <w:rPr>
          <w:rFonts w:hint="eastAsia"/>
          <w:b/>
          <w:bCs/>
          <w:color w:val="auto"/>
          <w:sz w:val="34"/>
          <w:szCs w:val="34"/>
          <w:highlight w:val="none"/>
        </w:rPr>
        <w:t xml:space="preserve">条 </w:t>
      </w:r>
      <w:r>
        <w:rPr>
          <w:b/>
          <w:bCs/>
          <w:color w:val="auto"/>
          <w:sz w:val="34"/>
          <w:szCs w:val="34"/>
          <w:highlight w:val="none"/>
        </w:rPr>
        <w:t xml:space="preserve"> </w:t>
      </w:r>
      <w:r>
        <w:rPr>
          <w:rFonts w:hint="eastAsia"/>
          <w:b/>
          <w:bCs/>
          <w:color w:val="auto"/>
          <w:sz w:val="34"/>
          <w:szCs w:val="34"/>
          <w:highlight w:val="none"/>
          <w:lang w:eastAsia="zh-CN"/>
        </w:rPr>
        <w:t>需要落实岸线占补指标</w:t>
      </w:r>
      <w:r>
        <w:rPr>
          <w:rFonts w:hint="eastAsia"/>
          <w:color w:val="auto"/>
          <w:sz w:val="34"/>
          <w:szCs w:val="34"/>
          <w:highlight w:val="none"/>
          <w:lang w:val="en-US" w:eastAsia="zh-CN"/>
        </w:rPr>
        <w:t>的用海主体，向市自然资源局申请市级海岸线占补指标交易。</w:t>
      </w:r>
    </w:p>
    <w:p>
      <w:pPr>
        <w:spacing w:before="156"/>
        <w:ind w:firstLine="562"/>
        <w:rPr>
          <w:rFonts w:hint="eastAsia"/>
          <w:color w:val="auto"/>
          <w:sz w:val="34"/>
          <w:szCs w:val="34"/>
          <w:highlight w:val="none"/>
          <w:lang w:val="en-US" w:eastAsia="zh-CN"/>
        </w:rPr>
      </w:pPr>
      <w:r>
        <w:rPr>
          <w:rFonts w:hint="eastAsia"/>
          <w:b/>
          <w:bCs/>
          <w:color w:val="auto"/>
          <w:sz w:val="34"/>
          <w:szCs w:val="34"/>
          <w:highlight w:val="none"/>
        </w:rPr>
        <w:t>第二十</w:t>
      </w:r>
      <w:r>
        <w:rPr>
          <w:rFonts w:hint="eastAsia"/>
          <w:b/>
          <w:bCs/>
          <w:color w:val="auto"/>
          <w:sz w:val="34"/>
          <w:szCs w:val="34"/>
          <w:highlight w:val="none"/>
          <w:lang w:val="en-US" w:eastAsia="zh-CN"/>
        </w:rPr>
        <w:t>五</w:t>
      </w:r>
      <w:r>
        <w:rPr>
          <w:rFonts w:hint="eastAsia"/>
          <w:b/>
          <w:bCs/>
          <w:color w:val="auto"/>
          <w:sz w:val="34"/>
          <w:szCs w:val="34"/>
          <w:highlight w:val="none"/>
        </w:rPr>
        <w:t xml:space="preserve">条 </w:t>
      </w:r>
      <w:r>
        <w:rPr>
          <w:b/>
          <w:bCs/>
          <w:color w:val="auto"/>
          <w:sz w:val="34"/>
          <w:szCs w:val="34"/>
          <w:highlight w:val="none"/>
        </w:rPr>
        <w:t xml:space="preserve"> </w:t>
      </w:r>
      <w:r>
        <w:rPr>
          <w:rFonts w:hint="eastAsia"/>
          <w:color w:val="auto"/>
          <w:sz w:val="34"/>
          <w:szCs w:val="34"/>
          <w:highlight w:val="none"/>
          <w:lang w:val="en-US" w:eastAsia="zh-CN"/>
        </w:rPr>
        <w:t>市自然资源局根据岸线占补指标情况及购买申请情况提出指标出让方案，</w:t>
      </w:r>
      <w:r>
        <w:rPr>
          <w:rFonts w:hint="eastAsia"/>
          <w:color w:val="auto"/>
          <w:sz w:val="34"/>
          <w:szCs w:val="34"/>
          <w:highlight w:val="none"/>
          <w:lang w:eastAsia="zh-CN"/>
        </w:rPr>
        <w:t>上</w:t>
      </w:r>
      <w:r>
        <w:rPr>
          <w:rFonts w:hint="eastAsia"/>
          <w:color w:val="auto"/>
          <w:sz w:val="34"/>
          <w:szCs w:val="34"/>
          <w:highlight w:val="none"/>
          <w:lang w:val="en-US" w:eastAsia="zh-CN"/>
        </w:rPr>
        <w:t>报市政府审定同意后，市自然资源局委托公共资源交易中心适时开展海岸线占补指标交易活动。</w:t>
      </w:r>
    </w:p>
    <w:p>
      <w:pPr>
        <w:spacing w:before="156"/>
        <w:ind w:firstLine="562"/>
        <w:rPr>
          <w:rFonts w:hint="eastAsia"/>
          <w:color w:val="auto"/>
          <w:sz w:val="34"/>
          <w:szCs w:val="34"/>
          <w:highlight w:val="none"/>
          <w:lang w:val="en-US" w:eastAsia="zh-CN"/>
        </w:rPr>
      </w:pPr>
      <w:r>
        <w:rPr>
          <w:rFonts w:hint="eastAsia"/>
          <w:b/>
          <w:bCs/>
          <w:color w:val="auto"/>
          <w:sz w:val="34"/>
          <w:szCs w:val="34"/>
          <w:highlight w:val="none"/>
        </w:rPr>
        <w:t>第二十</w:t>
      </w:r>
      <w:r>
        <w:rPr>
          <w:rFonts w:hint="eastAsia"/>
          <w:b/>
          <w:bCs/>
          <w:color w:val="auto"/>
          <w:sz w:val="34"/>
          <w:szCs w:val="34"/>
          <w:highlight w:val="none"/>
          <w:lang w:val="en-US" w:eastAsia="zh-CN"/>
        </w:rPr>
        <w:t>六</w:t>
      </w:r>
      <w:r>
        <w:rPr>
          <w:rFonts w:hint="eastAsia"/>
          <w:b/>
          <w:bCs/>
          <w:color w:val="auto"/>
          <w:sz w:val="34"/>
          <w:szCs w:val="34"/>
          <w:highlight w:val="none"/>
        </w:rPr>
        <w:t xml:space="preserve">条 </w:t>
      </w:r>
      <w:r>
        <w:rPr>
          <w:b/>
          <w:bCs/>
          <w:color w:val="auto"/>
          <w:sz w:val="34"/>
          <w:szCs w:val="34"/>
          <w:highlight w:val="none"/>
        </w:rPr>
        <w:t xml:space="preserve"> </w:t>
      </w:r>
      <w:r>
        <w:rPr>
          <w:rFonts w:hint="eastAsia"/>
          <w:color w:val="auto"/>
          <w:sz w:val="34"/>
          <w:szCs w:val="34"/>
          <w:highlight w:val="none"/>
          <w:lang w:val="en-US" w:eastAsia="zh-CN"/>
        </w:rPr>
        <w:t>海岸线占补指标交易活动遵循公开、公平、公正原则,依照公共资源交易有关规定程序,采用网上竞价方式进行。海岸线占补指标交易结束,由公共资源交易中心发布成交结果公示。成交结果公示期满无异议,市政府与竞得人签订海岸线占补指标交易协议。</w:t>
      </w:r>
    </w:p>
    <w:p>
      <w:pPr>
        <w:spacing w:before="156"/>
        <w:ind w:firstLine="562"/>
        <w:rPr>
          <w:color w:val="auto"/>
          <w:sz w:val="34"/>
          <w:szCs w:val="34"/>
          <w:highlight w:val="none"/>
        </w:rPr>
      </w:pPr>
      <w:r>
        <w:rPr>
          <w:rFonts w:hint="eastAsia"/>
          <w:b/>
          <w:bCs/>
          <w:color w:val="auto"/>
          <w:sz w:val="34"/>
          <w:szCs w:val="34"/>
          <w:highlight w:val="none"/>
          <w:lang w:val="en-US" w:eastAsia="zh-CN"/>
        </w:rPr>
        <w:t>第二十七条</w:t>
      </w:r>
      <w:r>
        <w:rPr>
          <w:rFonts w:hint="eastAsia"/>
          <w:color w:val="auto"/>
          <w:sz w:val="34"/>
          <w:szCs w:val="34"/>
          <w:highlight w:val="none"/>
          <w:lang w:val="en-US" w:eastAsia="zh-CN"/>
        </w:rPr>
        <w:t xml:space="preserve">  海岸线占补指标购买人应按照</w:t>
      </w:r>
      <w:r>
        <w:rPr>
          <w:rFonts w:hint="eastAsia"/>
          <w:color w:val="auto"/>
          <w:sz w:val="34"/>
          <w:szCs w:val="34"/>
          <w:highlight w:val="none"/>
        </w:rPr>
        <w:t>海岸线占补指标</w:t>
      </w:r>
      <w:r>
        <w:rPr>
          <w:rFonts w:hint="eastAsia"/>
          <w:color w:val="auto"/>
          <w:sz w:val="34"/>
          <w:szCs w:val="34"/>
          <w:highlight w:val="none"/>
          <w:lang w:val="en-US" w:eastAsia="zh-CN"/>
        </w:rPr>
        <w:t>交易协议以海岸线占补指标交易价格（20万至50万元/米）</w:t>
      </w:r>
      <w:r>
        <w:rPr>
          <w:rFonts w:hint="eastAsia"/>
          <w:color w:val="auto"/>
          <w:sz w:val="34"/>
          <w:szCs w:val="34"/>
          <w:highlight w:val="none"/>
        </w:rPr>
        <w:t>缴纳</w:t>
      </w:r>
      <w:r>
        <w:rPr>
          <w:rFonts w:hint="eastAsia"/>
          <w:color w:val="auto"/>
          <w:sz w:val="34"/>
          <w:szCs w:val="34"/>
          <w:highlight w:val="none"/>
          <w:lang w:val="en-US" w:eastAsia="zh-CN"/>
        </w:rPr>
        <w:t>生态补偿金。</w:t>
      </w:r>
      <w:r>
        <w:rPr>
          <w:rFonts w:hint="eastAsia"/>
          <w:color w:val="auto"/>
          <w:sz w:val="34"/>
          <w:szCs w:val="34"/>
          <w:highlight w:val="none"/>
        </w:rPr>
        <w:t>市人民政府主导申报海洋生态保护修复工程，发挥政府规划管控、政策扶持等作用，统一市场准入，开展海岸线整治修复。</w:t>
      </w:r>
    </w:p>
    <w:p>
      <w:pPr>
        <w:spacing w:before="156"/>
        <w:ind w:firstLine="562"/>
        <w:rPr>
          <w:rFonts w:hint="eastAsia"/>
          <w:color w:val="auto"/>
          <w:sz w:val="34"/>
          <w:szCs w:val="34"/>
          <w:highlight w:val="none"/>
          <w:lang w:val="en-US" w:eastAsia="zh-CN"/>
        </w:rPr>
      </w:pPr>
      <w:r>
        <w:rPr>
          <w:rFonts w:hint="eastAsia"/>
          <w:b/>
          <w:bCs/>
          <w:color w:val="auto"/>
          <w:sz w:val="34"/>
          <w:szCs w:val="34"/>
          <w:highlight w:val="none"/>
        </w:rPr>
        <w:t>第二十</w:t>
      </w:r>
      <w:r>
        <w:rPr>
          <w:rFonts w:hint="eastAsia"/>
          <w:b/>
          <w:bCs/>
          <w:color w:val="auto"/>
          <w:sz w:val="34"/>
          <w:szCs w:val="34"/>
          <w:highlight w:val="none"/>
          <w:lang w:val="en-US" w:eastAsia="zh-CN"/>
        </w:rPr>
        <w:t>八</w:t>
      </w:r>
      <w:r>
        <w:rPr>
          <w:rFonts w:hint="eastAsia"/>
          <w:b/>
          <w:bCs/>
          <w:color w:val="auto"/>
          <w:sz w:val="34"/>
          <w:szCs w:val="34"/>
          <w:highlight w:val="none"/>
        </w:rPr>
        <w:t xml:space="preserve">条 </w:t>
      </w:r>
      <w:r>
        <w:rPr>
          <w:b/>
          <w:bCs/>
          <w:color w:val="auto"/>
          <w:sz w:val="34"/>
          <w:szCs w:val="34"/>
          <w:highlight w:val="none"/>
        </w:rPr>
        <w:t xml:space="preserve"> </w:t>
      </w:r>
      <w:r>
        <w:rPr>
          <w:rFonts w:hint="eastAsia"/>
          <w:color w:val="auto"/>
          <w:sz w:val="34"/>
          <w:szCs w:val="34"/>
          <w:highlight w:val="none"/>
          <w:lang w:eastAsia="zh-CN"/>
        </w:rPr>
        <w:t>省内地市间</w:t>
      </w:r>
      <w:r>
        <w:rPr>
          <w:rFonts w:hint="eastAsia"/>
          <w:color w:val="auto"/>
          <w:sz w:val="34"/>
          <w:szCs w:val="34"/>
          <w:highlight w:val="none"/>
        </w:rPr>
        <w:t>海岸线占补</w:t>
      </w:r>
      <w:r>
        <w:rPr>
          <w:rFonts w:hint="eastAsia"/>
          <w:color w:val="auto"/>
          <w:sz w:val="34"/>
          <w:szCs w:val="34"/>
          <w:highlight w:val="none"/>
          <w:lang w:val="en-US" w:eastAsia="zh-CN"/>
        </w:rPr>
        <w:t>收入</w:t>
      </w:r>
      <w:r>
        <w:rPr>
          <w:rFonts w:hint="eastAsia"/>
          <w:color w:val="auto"/>
          <w:sz w:val="34"/>
          <w:szCs w:val="34"/>
          <w:highlight w:val="none"/>
        </w:rPr>
        <w:t>30%分配给省</w:t>
      </w:r>
      <w:r>
        <w:rPr>
          <w:rFonts w:hint="eastAsia"/>
          <w:color w:val="auto"/>
          <w:sz w:val="34"/>
          <w:szCs w:val="34"/>
          <w:highlight w:val="none"/>
          <w:lang w:eastAsia="zh-CN"/>
        </w:rPr>
        <w:t>，剩余</w:t>
      </w:r>
      <w:r>
        <w:rPr>
          <w:rFonts w:hint="eastAsia"/>
          <w:color w:val="auto"/>
          <w:sz w:val="34"/>
          <w:szCs w:val="34"/>
          <w:highlight w:val="none"/>
          <w:lang w:val="en-US" w:eastAsia="zh-CN"/>
        </w:rPr>
        <w:t>70%由市、县两级政府和参与生态修复的社会资本分成，具体为：由政府出资的全部归政府所有；社会资本出资的，50%奖补给出资企业、50%分配给政府。政府收入部分按比例实施市、县分成，分成比例为：修复岸线位于陆丰市或海丰县的，按市级50%、县级40%、镇级10%分成；修复岸线位于市城区或红海湾经济开发区的，按市级70%、区级20%、镇级10%分成。</w:t>
      </w:r>
    </w:p>
    <w:p>
      <w:pPr>
        <w:spacing w:before="156"/>
        <w:ind w:firstLine="562"/>
        <w:rPr>
          <w:rFonts w:hint="eastAsia"/>
          <w:color w:val="auto"/>
          <w:sz w:val="34"/>
          <w:szCs w:val="34"/>
          <w:highlight w:val="none"/>
          <w:lang w:val="en-US" w:eastAsia="zh-CN"/>
        </w:rPr>
      </w:pPr>
      <w:r>
        <w:rPr>
          <w:rFonts w:hint="eastAsia"/>
          <w:color w:val="auto"/>
          <w:sz w:val="34"/>
          <w:szCs w:val="34"/>
          <w:highlight w:val="none"/>
          <w:lang w:val="en-US" w:eastAsia="zh-CN"/>
        </w:rPr>
        <w:t>本市辖区内占用海岸线的用海主体，确实无法实施项目就地修复占补、本地市修复占补的,可采取异地修复占补或购买海岸线占补交易指标实施占补。如购买海岸线占补交易指标，缴纳的海岸线占补指标交易收入全额缴纳至市级财政，</w:t>
      </w:r>
      <w:r>
        <w:rPr>
          <w:rFonts w:hint="eastAsia" w:ascii="Times New Roman" w:hAnsi="Times New Roman" w:eastAsia="宋体" w:cstheme="minorBidi"/>
          <w:i w:val="0"/>
          <w:iCs w:val="0"/>
          <w:color w:val="000000"/>
          <w:sz w:val="34"/>
          <w:szCs w:val="34"/>
          <w:highlight w:val="none"/>
          <w:u w:val="none"/>
          <w:lang w:val="en-US" w:eastAsia="zh-CN"/>
        </w:rPr>
        <w:t>列“生态环境损害赔偿资金”收入科目</w:t>
      </w:r>
      <w:r>
        <w:rPr>
          <w:rFonts w:hint="eastAsia"/>
          <w:color w:val="auto"/>
          <w:sz w:val="34"/>
          <w:szCs w:val="34"/>
          <w:highlight w:val="none"/>
          <w:lang w:val="en-US" w:eastAsia="zh-CN"/>
        </w:rPr>
        <w:t xml:space="preserve">。由市、县两级政府和参与生态修复的社会资本分成，具体为：政府出资的，全部归政府所有；社会资本出资的，50%奖补给出资企业、50%分配给政府。政府与企业共同出资的，在企业50%奖补资金中，按出资比例分成。政府收入部分按比例实施市、县分成，分成比例为：修复岸线位于陆丰市或海丰县的，按市级50%、县级40%、镇级10%分成；修复岸线位于市城区或红海湾经济开发区的，政府收入部分按按市级70%、区级20%、镇级10%分成。 </w:t>
      </w:r>
    </w:p>
    <w:p>
      <w:pPr>
        <w:spacing w:before="156"/>
        <w:ind w:firstLine="562"/>
        <w:rPr>
          <w:rFonts w:hint="eastAsia"/>
          <w:color w:val="auto"/>
          <w:sz w:val="34"/>
          <w:szCs w:val="34"/>
          <w:highlight w:val="none"/>
          <w:lang w:val="en-US" w:eastAsia="zh-CN"/>
        </w:rPr>
      </w:pPr>
    </w:p>
    <w:p>
      <w:pPr>
        <w:pStyle w:val="2"/>
        <w:spacing w:before="312"/>
        <w:ind w:firstLine="600"/>
        <w:rPr>
          <w:color w:val="auto"/>
          <w:sz w:val="34"/>
          <w:szCs w:val="34"/>
          <w:highlight w:val="none"/>
        </w:rPr>
      </w:pPr>
      <w:r>
        <w:rPr>
          <w:rFonts w:hint="eastAsia"/>
          <w:color w:val="auto"/>
          <w:sz w:val="34"/>
          <w:szCs w:val="34"/>
          <w:highlight w:val="none"/>
        </w:rPr>
        <w:t>第五章 附则</w:t>
      </w:r>
    </w:p>
    <w:p>
      <w:pPr>
        <w:spacing w:before="156"/>
        <w:ind w:firstLine="562"/>
        <w:rPr>
          <w:color w:val="auto"/>
          <w:sz w:val="34"/>
          <w:szCs w:val="34"/>
          <w:highlight w:val="none"/>
        </w:rPr>
      </w:pPr>
      <w:r>
        <w:rPr>
          <w:rFonts w:hint="eastAsia"/>
          <w:b/>
          <w:bCs/>
          <w:color w:val="auto"/>
          <w:sz w:val="34"/>
          <w:szCs w:val="34"/>
          <w:highlight w:val="none"/>
        </w:rPr>
        <w:t>第二十</w:t>
      </w:r>
      <w:r>
        <w:rPr>
          <w:rFonts w:hint="eastAsia"/>
          <w:b/>
          <w:bCs/>
          <w:color w:val="auto"/>
          <w:sz w:val="34"/>
          <w:szCs w:val="34"/>
          <w:highlight w:val="none"/>
          <w:lang w:val="en-US" w:eastAsia="zh-CN"/>
        </w:rPr>
        <w:t>九</w:t>
      </w:r>
      <w:r>
        <w:rPr>
          <w:rFonts w:hint="eastAsia"/>
          <w:b/>
          <w:bCs/>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本实施细则由市自然资源局负责解释。</w:t>
      </w:r>
    </w:p>
    <w:p>
      <w:pPr>
        <w:spacing w:before="156"/>
        <w:ind w:firstLine="562"/>
        <w:rPr>
          <w:color w:val="auto"/>
          <w:sz w:val="34"/>
          <w:szCs w:val="34"/>
          <w:highlight w:val="none"/>
        </w:rPr>
      </w:pPr>
      <w:r>
        <w:rPr>
          <w:rFonts w:hint="eastAsia"/>
          <w:b/>
          <w:bCs/>
          <w:color w:val="auto"/>
          <w:sz w:val="34"/>
          <w:szCs w:val="34"/>
          <w:highlight w:val="none"/>
        </w:rPr>
        <w:t>第</w:t>
      </w:r>
      <w:r>
        <w:rPr>
          <w:rFonts w:hint="eastAsia"/>
          <w:b/>
          <w:bCs/>
          <w:color w:val="auto"/>
          <w:sz w:val="34"/>
          <w:szCs w:val="34"/>
          <w:highlight w:val="none"/>
          <w:lang w:eastAsia="zh-CN"/>
        </w:rPr>
        <w:t>三十</w:t>
      </w:r>
      <w:r>
        <w:rPr>
          <w:rFonts w:hint="eastAsia"/>
          <w:b/>
          <w:bCs/>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本实施细则自</w:t>
      </w:r>
      <w:r>
        <w:rPr>
          <w:rFonts w:hint="eastAsia"/>
          <w:color w:val="auto"/>
          <w:sz w:val="34"/>
          <w:szCs w:val="34"/>
          <w:highlight w:val="none"/>
          <w:lang w:val="en-US" w:eastAsia="zh-CN"/>
        </w:rPr>
        <w:t>2025</w:t>
      </w:r>
      <w:r>
        <w:rPr>
          <w:rFonts w:hint="eastAsia"/>
          <w:color w:val="auto"/>
          <w:sz w:val="34"/>
          <w:szCs w:val="34"/>
          <w:highlight w:val="none"/>
          <w:lang w:eastAsia="zh-CN"/>
        </w:rPr>
        <w:t>年</w:t>
      </w:r>
      <w:r>
        <w:rPr>
          <w:rFonts w:hint="eastAsia"/>
          <w:color w:val="auto"/>
          <w:sz w:val="34"/>
          <w:szCs w:val="34"/>
          <w:highlight w:val="none"/>
          <w:lang w:val="en-US" w:eastAsia="zh-CN"/>
        </w:rPr>
        <w:t>x</w:t>
      </w:r>
      <w:r>
        <w:rPr>
          <w:rFonts w:hint="eastAsia"/>
          <w:color w:val="auto"/>
          <w:sz w:val="34"/>
          <w:szCs w:val="34"/>
          <w:highlight w:val="none"/>
          <w:lang w:eastAsia="zh-CN"/>
        </w:rPr>
        <w:t>月</w:t>
      </w:r>
      <w:r>
        <w:rPr>
          <w:rFonts w:hint="eastAsia"/>
          <w:color w:val="auto"/>
          <w:sz w:val="34"/>
          <w:szCs w:val="34"/>
          <w:highlight w:val="none"/>
          <w:lang w:val="en-US" w:eastAsia="zh-CN"/>
        </w:rPr>
        <w:t>x</w:t>
      </w:r>
      <w:r>
        <w:rPr>
          <w:rFonts w:hint="eastAsia"/>
          <w:color w:val="auto"/>
          <w:sz w:val="34"/>
          <w:szCs w:val="34"/>
          <w:highlight w:val="none"/>
          <w:lang w:eastAsia="zh-CN"/>
        </w:rPr>
        <w:t>日</w:t>
      </w:r>
      <w:r>
        <w:rPr>
          <w:rFonts w:hint="eastAsia"/>
          <w:color w:val="auto"/>
          <w:sz w:val="34"/>
          <w:szCs w:val="34"/>
          <w:highlight w:val="none"/>
        </w:rPr>
        <w:t>起施行。</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CA"/>
    <w:rsid w:val="000231A4"/>
    <w:rsid w:val="00054F4E"/>
    <w:rsid w:val="00222BC5"/>
    <w:rsid w:val="00276159"/>
    <w:rsid w:val="002A0F01"/>
    <w:rsid w:val="003D1BF2"/>
    <w:rsid w:val="00415A59"/>
    <w:rsid w:val="005428DB"/>
    <w:rsid w:val="005635A8"/>
    <w:rsid w:val="006C21DB"/>
    <w:rsid w:val="00825CD9"/>
    <w:rsid w:val="00835B11"/>
    <w:rsid w:val="00880BCA"/>
    <w:rsid w:val="008C617B"/>
    <w:rsid w:val="009E1FF0"/>
    <w:rsid w:val="009E4CFE"/>
    <w:rsid w:val="00AC44ED"/>
    <w:rsid w:val="00B42D81"/>
    <w:rsid w:val="00BE4AD8"/>
    <w:rsid w:val="00D5321C"/>
    <w:rsid w:val="00DC158F"/>
    <w:rsid w:val="00DC3945"/>
    <w:rsid w:val="00EA7270"/>
    <w:rsid w:val="00F21FE6"/>
    <w:rsid w:val="086434AE"/>
    <w:rsid w:val="0AB779D6"/>
    <w:rsid w:val="0EE66FF5"/>
    <w:rsid w:val="0F992269"/>
    <w:rsid w:val="12044B7C"/>
    <w:rsid w:val="154971F2"/>
    <w:rsid w:val="18710C43"/>
    <w:rsid w:val="18A5587C"/>
    <w:rsid w:val="192B4DDC"/>
    <w:rsid w:val="19906A12"/>
    <w:rsid w:val="1BC954BA"/>
    <w:rsid w:val="1E52333B"/>
    <w:rsid w:val="22E9024C"/>
    <w:rsid w:val="243B7727"/>
    <w:rsid w:val="24F33B4C"/>
    <w:rsid w:val="27803DA4"/>
    <w:rsid w:val="29961D73"/>
    <w:rsid w:val="2A0E468C"/>
    <w:rsid w:val="2A921B87"/>
    <w:rsid w:val="2C536107"/>
    <w:rsid w:val="2D45714E"/>
    <w:rsid w:val="39B82C95"/>
    <w:rsid w:val="3BE71201"/>
    <w:rsid w:val="3D814E27"/>
    <w:rsid w:val="3FC79E67"/>
    <w:rsid w:val="401C5A3D"/>
    <w:rsid w:val="477C5218"/>
    <w:rsid w:val="48F915CC"/>
    <w:rsid w:val="4A020821"/>
    <w:rsid w:val="4A746FF6"/>
    <w:rsid w:val="4DF43B85"/>
    <w:rsid w:val="4F7B5396"/>
    <w:rsid w:val="4FF91545"/>
    <w:rsid w:val="504F7767"/>
    <w:rsid w:val="50B51BF5"/>
    <w:rsid w:val="5185521D"/>
    <w:rsid w:val="53B34CB8"/>
    <w:rsid w:val="56937FDD"/>
    <w:rsid w:val="581B201C"/>
    <w:rsid w:val="5C6F247E"/>
    <w:rsid w:val="5F64242D"/>
    <w:rsid w:val="646F5E59"/>
    <w:rsid w:val="64994458"/>
    <w:rsid w:val="65296ED1"/>
    <w:rsid w:val="660324BC"/>
    <w:rsid w:val="6FFD5208"/>
    <w:rsid w:val="6FFFC197"/>
    <w:rsid w:val="736664D9"/>
    <w:rsid w:val="761A0AAD"/>
    <w:rsid w:val="77183DD1"/>
    <w:rsid w:val="7CE03FC0"/>
    <w:rsid w:val="7D1B0BBB"/>
    <w:rsid w:val="7DB954B4"/>
    <w:rsid w:val="7EB85FD2"/>
    <w:rsid w:val="7FEFBF50"/>
    <w:rsid w:val="B39FC20A"/>
    <w:rsid w:val="B6DE0EEE"/>
    <w:rsid w:val="BEF3F827"/>
    <w:rsid w:val="BFFF30B6"/>
    <w:rsid w:val="CFBB0160"/>
    <w:rsid w:val="DDE55449"/>
    <w:rsid w:val="FB87D184"/>
    <w:rsid w:val="FDB77091"/>
    <w:rsid w:val="FEBD2B52"/>
    <w:rsid w:val="FFFD6956"/>
    <w:rsid w:val="FFFD8BB9"/>
    <w:rsid w:val="FFFFB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line="360" w:lineRule="auto"/>
      <w:ind w:firstLine="200" w:firstLineChars="200"/>
      <w:jc w:val="both"/>
    </w:pPr>
    <w:rPr>
      <w:rFonts w:ascii="Times New Roman" w:hAnsi="Times New Roman" w:eastAsia="宋体" w:cstheme="minorBidi"/>
      <w:kern w:val="2"/>
      <w:sz w:val="28"/>
      <w:lang w:val="en-US" w:eastAsia="zh-CN" w:bidi="ar-SA"/>
    </w:rPr>
  </w:style>
  <w:style w:type="paragraph" w:styleId="2">
    <w:name w:val="heading 1"/>
    <w:basedOn w:val="1"/>
    <w:next w:val="1"/>
    <w:link w:val="10"/>
    <w:qFormat/>
    <w:uiPriority w:val="9"/>
    <w:pPr>
      <w:keepNext/>
      <w:keepLines/>
      <w:spacing w:before="100" w:beforeLines="100" w:line="560" w:lineRule="exact"/>
      <w:jc w:val="center"/>
      <w:outlineLvl w:val="0"/>
    </w:pPr>
    <w:rPr>
      <w:bCs/>
      <w:kern w:val="44"/>
      <w:sz w:val="30"/>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unhideWhenUsed/>
    <w:qFormat/>
    <w:uiPriority w:val="99"/>
    <w:pPr>
      <w:tabs>
        <w:tab w:val="center" w:pos="4153"/>
        <w:tab w:val="right" w:pos="8306"/>
      </w:tabs>
      <w:snapToGrid w:val="0"/>
      <w:spacing w:line="240" w:lineRule="auto"/>
      <w:jc w:val="center"/>
    </w:pPr>
    <w:rPr>
      <w:sz w:val="18"/>
      <w:szCs w:val="18"/>
    </w:rPr>
  </w:style>
  <w:style w:type="paragraph" w:styleId="6">
    <w:name w:val="Title"/>
    <w:basedOn w:val="1"/>
    <w:link w:val="9"/>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9">
    <w:name w:val="标题 字符"/>
    <w:basedOn w:val="8"/>
    <w:link w:val="6"/>
    <w:qFormat/>
    <w:uiPriority w:val="10"/>
    <w:rPr>
      <w:rFonts w:asciiTheme="majorHAnsi" w:hAnsiTheme="majorHAnsi" w:eastAsiaTheme="majorEastAsia" w:cstheme="majorBidi"/>
      <w:b/>
      <w:bCs/>
      <w:sz w:val="32"/>
      <w:szCs w:val="32"/>
    </w:rPr>
  </w:style>
  <w:style w:type="character" w:customStyle="1" w:styleId="10">
    <w:name w:val="标题 1 字符"/>
    <w:basedOn w:val="8"/>
    <w:link w:val="2"/>
    <w:qFormat/>
    <w:uiPriority w:val="9"/>
    <w:rPr>
      <w:rFonts w:ascii="Times New Roman" w:hAnsi="Times New Roman" w:eastAsia="宋体"/>
      <w:bCs/>
      <w:kern w:val="44"/>
      <w:sz w:val="30"/>
      <w:szCs w:val="44"/>
    </w:r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12">
    <w:name w:val="页眉 字符"/>
    <w:basedOn w:val="8"/>
    <w:link w:val="5"/>
    <w:qFormat/>
    <w:uiPriority w:val="99"/>
    <w:rPr>
      <w:rFonts w:ascii="Times New Roman" w:hAnsi="Times New Roman" w:eastAsia="宋体"/>
      <w:sz w:val="18"/>
      <w:szCs w:val="18"/>
    </w:rPr>
  </w:style>
  <w:style w:type="character" w:customStyle="1" w:styleId="13">
    <w:name w:val="页脚 字符"/>
    <w:basedOn w:val="8"/>
    <w:link w:val="4"/>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583</Words>
  <Characters>583</Characters>
  <Lines>21</Lines>
  <Paragraphs>6</Paragraphs>
  <TotalTime>2</TotalTime>
  <ScaleCrop>false</ScaleCrop>
  <LinksUpToDate>false</LinksUpToDate>
  <CharactersWithSpaces>599</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2023-08-23T18:27:00Z</dcterms:created>
  <dc:creator>Ritchie Xu</dc:creator>
  <cp:lastModifiedBy>Administrator</cp:lastModifiedBy>
  <cp:lastPrinted>2025-08-01T17:27:00Z</cp:lastPrinted>
  <dcterms:modified xsi:type="dcterms:W3CDTF">2025-10-29T08:19:43Z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F4F128015AC444BFA4EACA9052682E83_13</vt:lpwstr>
  </property>
  <property fmtid="{D5CDD505-2E9C-101B-9397-08002B2CF9AE}" pid="4" name="KSOTemplateDocerSaveRecord">
    <vt:lpwstr>eyJoZGlkIjoiMGQ2MzUwODNlYWQ4MTM0OTdkODg4ZTcxMjg5ZjNhNmEifQ==</vt:lpwstr>
  </property>
</Properties>
</file>