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
          <w:w w:val="95"/>
          <w:kern w:val="0"/>
          <w:sz w:val="44"/>
          <w:szCs w:val="44"/>
          <w:fitText w:val="8800" w:id="948272338"/>
          <w:lang w:eastAsia="zh-CN"/>
        </w:rPr>
        <w:t>汕尾市住房和城乡建设局</w:t>
      </w:r>
      <w:r>
        <w:rPr>
          <w:rFonts w:hint="eastAsia" w:ascii="方正小标宋简体" w:hAnsi="方正小标宋简体" w:eastAsia="方正小标宋简体" w:cs="方正小标宋简体"/>
          <w:spacing w:val="1"/>
          <w:w w:val="95"/>
          <w:kern w:val="0"/>
          <w:sz w:val="44"/>
          <w:szCs w:val="44"/>
          <w:fitText w:val="8800" w:id="948272338"/>
        </w:rPr>
        <w:t>关于取消房屋市政工</w:t>
      </w:r>
      <w:r>
        <w:rPr>
          <w:rFonts w:hint="eastAsia" w:ascii="方正小标宋简体" w:hAnsi="方正小标宋简体" w:eastAsia="方正小标宋简体" w:cs="方正小标宋简体"/>
          <w:spacing w:val="13"/>
          <w:w w:val="95"/>
          <w:kern w:val="0"/>
          <w:sz w:val="44"/>
          <w:szCs w:val="44"/>
          <w:fitText w:val="8800" w:id="948272338"/>
        </w:rPr>
        <w:t>程</w:t>
      </w:r>
      <w:r>
        <w:rPr>
          <w:rFonts w:hint="eastAsia" w:ascii="方正小标宋简体" w:hAnsi="方正小标宋简体" w:eastAsia="方正小标宋简体" w:cs="方正小标宋简体"/>
          <w:sz w:val="44"/>
          <w:szCs w:val="44"/>
        </w:rPr>
        <w:t>项目资格预审文件招标文件事前备案和</w:t>
      </w:r>
    </w:p>
    <w:p>
      <w:pPr>
        <w:keepNext w:val="0"/>
        <w:keepLines w:val="0"/>
        <w:pageBreakBefore w:val="0"/>
        <w:widowControl w:val="0"/>
        <w:kinsoku/>
        <w:wordWrap/>
        <w:overflowPunct/>
        <w:topLinePunct w:val="0"/>
        <w:autoSpaceDE/>
        <w:autoSpaceDN/>
        <w:bidi w:val="0"/>
        <w:adjustRightInd/>
        <w:snapToGrid/>
        <w:spacing w:line="590" w:lineRule="exact"/>
        <w:ind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投标报名等事项的通知</w:t>
      </w:r>
    </w:p>
    <w:p>
      <w:pPr>
        <w:keepNext w:val="0"/>
        <w:keepLines w:val="0"/>
        <w:pageBreakBefore w:val="0"/>
        <w:widowControl w:val="0"/>
        <w:kinsoku/>
        <w:wordWrap/>
        <w:overflowPunct/>
        <w:topLinePunct w:val="0"/>
        <w:autoSpaceDE/>
        <w:autoSpaceDN/>
        <w:bidi w:val="0"/>
        <w:adjustRightInd/>
        <w:snapToGrid/>
        <w:spacing w:line="590" w:lineRule="exact"/>
        <w:ind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2025年</w:t>
      </w:r>
      <w:r>
        <w:rPr>
          <w:rFonts w:hint="eastAsia" w:ascii="方正小标宋简体" w:hAnsi="方正小标宋简体" w:eastAsia="方正小标宋简体" w:cs="方正小标宋简体"/>
          <w:sz w:val="44"/>
          <w:szCs w:val="44"/>
          <w:lang w:eastAsia="zh-CN"/>
        </w:rPr>
        <w:t>修订）</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为深化“放管服”改革，优化我市营商环境，进一步加强我市房屋市政工程项目招投标活动监督管理，根据</w:t>
      </w:r>
      <w:r>
        <w:rPr>
          <w:rFonts w:hint="eastAsia" w:ascii="仿宋_GB2312" w:eastAsia="仿宋_GB2312"/>
          <w:sz w:val="32"/>
          <w:szCs w:val="32"/>
          <w:lang w:eastAsia="zh-CN"/>
        </w:rPr>
        <w:t>住房城乡建设部《房屋建筑和市政基础设施工程施工招标投标管理办法》和</w:t>
      </w:r>
      <w:r>
        <w:rPr>
          <w:rFonts w:hint="eastAsia" w:ascii="仿宋_GB2312" w:eastAsia="仿宋_GB2312"/>
          <w:sz w:val="32"/>
          <w:szCs w:val="32"/>
        </w:rPr>
        <w:t>《关于印发〈广东省工程项目招投标领域营商环境专项整治工作方案〉的通知》（粤发改法规函</w:t>
      </w:r>
      <w:r>
        <w:rPr>
          <w:rFonts w:hint="eastAsia" w:ascii="方正隶书_GBK" w:hAnsi="方正隶书_GBK" w:eastAsia="方正隶书_GBK" w:cs="方正隶书_GBK"/>
          <w:sz w:val="32"/>
          <w:szCs w:val="32"/>
        </w:rPr>
        <w:t>〔</w:t>
      </w:r>
      <w:r>
        <w:rPr>
          <w:rFonts w:hint="eastAsia" w:ascii="仿宋_GB2312" w:eastAsia="仿宋_GB2312"/>
          <w:sz w:val="32"/>
          <w:szCs w:val="32"/>
        </w:rPr>
        <w:t>2019</w:t>
      </w:r>
      <w:r>
        <w:rPr>
          <w:rFonts w:hint="eastAsia" w:ascii="方正隶书_GBK" w:hAnsi="方正隶书_GBK" w:eastAsia="方正隶书_GBK" w:cs="方正隶书_GBK"/>
          <w:sz w:val="32"/>
          <w:szCs w:val="32"/>
        </w:rPr>
        <w:t>〕</w:t>
      </w:r>
      <w:r>
        <w:rPr>
          <w:rFonts w:hint="eastAsia" w:ascii="仿宋_GB2312" w:eastAsia="仿宋_GB2312"/>
          <w:sz w:val="32"/>
          <w:szCs w:val="32"/>
        </w:rPr>
        <w:t>3299号）的要求，现就取消我市房屋市政工程资格预审文件、招标文件事前备案和投标报名有关事项通知如下：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一、取消资格预审文件和招标文件事前备案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一）全面落实招标人负责制。招标人进行招标时，各级住房城乡建设主管部门不再对招标项目的招标公告、资格预审文件、招标文件、资格预审文件及招标文件的澄清修改、补充通知等进行事前备案，由招标人对资格预审文件和招标文件的合法性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实施</w:t>
      </w:r>
      <w:r>
        <w:rPr>
          <w:rFonts w:hint="eastAsia" w:ascii="仿宋_GB2312" w:eastAsia="仿宋_GB2312"/>
          <w:sz w:val="32"/>
          <w:szCs w:val="32"/>
        </w:rPr>
        <w:t>招标的项目，招标人无需到负责监督的住房城乡建设主管部门办理资格预审文件和招标文件的澄清修改、补充通知等备案手续，可以通过我市各级公共资源交易平台（下称“交易平台”）和广东省招标投标监管平台直接发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各级住房城乡建设主管部门要加强招投标事中事后监管，对实施监督的房屋市政工程项目的招标公告、资格预审文件和招标文件等有关材料进行检查，发现招标人违反承诺或存在违法违规行为的，应当依法责令改正并进行查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二、取消投标报名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招标人不得将投标报名作为前置条件限制潜在投标人获取资格预审文件和招标文件，不得将投标报名作为资格预审文件和招标文件的否决性条款，符合条件的潜在投标人可在交易平台下载资格预审文件和招标文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三、其他事项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本通知自印发之日起实施行，《</w:t>
      </w:r>
      <w:r>
        <w:rPr>
          <w:rFonts w:hint="eastAsia" w:ascii="仿宋_GB2312" w:hAnsi="仿宋_GB2312" w:eastAsia="仿宋_GB2312" w:cs="仿宋_GB2312"/>
          <w:sz w:val="32"/>
          <w:szCs w:val="32"/>
        </w:rPr>
        <w:t>关于取消房屋市政工程项目资格预审文件招标文件事前备案和投标报名等事项的通知</w:t>
      </w:r>
      <w:r>
        <w:rPr>
          <w:rFonts w:hint="eastAsia" w:ascii="仿宋_GB2312" w:hAnsi="仿宋_GB2312" w:eastAsia="仿宋_GB2312" w:cs="仿宋_GB2312"/>
          <w:sz w:val="32"/>
          <w:szCs w:val="32"/>
          <w:lang w:eastAsia="zh-CN"/>
        </w:rPr>
        <w:t>》（汕建字〔</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79号</w:t>
      </w:r>
      <w:r>
        <w:rPr>
          <w:rFonts w:hint="eastAsia" w:ascii="仿宋_GB2312" w:hAnsi="仿宋_GB2312" w:eastAsia="仿宋_GB2312" w:cs="仿宋_GB2312"/>
          <w:sz w:val="32"/>
          <w:szCs w:val="32"/>
          <w:lang w:eastAsia="zh-CN"/>
        </w:rPr>
        <w:t>）同时废止。</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（本页无正文）</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4160" w:firstLineChars="1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汕尾市住房和城乡建设局</w:t>
      </w:r>
    </w:p>
    <w:p>
      <w:pPr>
        <w:keepNext w:val="0"/>
        <w:keepLines w:val="0"/>
        <w:pageBreakBefore w:val="0"/>
        <w:widowControl w:val="0"/>
        <w:kinsoku/>
        <w:wordWrap/>
        <w:overflowPunct/>
        <w:topLinePunct w:val="0"/>
        <w:autoSpaceDE/>
        <w:autoSpaceDN/>
        <w:bidi w:val="0"/>
        <w:adjustRightInd/>
        <w:snapToGrid/>
        <w:spacing w:line="590" w:lineRule="exact"/>
        <w:ind w:firstLine="4672" w:firstLineChars="14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both"/>
        <w:textAlignment w:val="auto"/>
        <w:rPr>
          <w:rFonts w:hint="eastAsia" w:ascii="仿宋_GB2312" w:hAnsi="仿宋_GB2312" w:eastAsia="仿宋_GB2312" w:cs="仿宋_GB2312"/>
          <w:sz w:val="32"/>
          <w:szCs w:val="32"/>
        </w:rPr>
      </w:pPr>
      <w:bookmarkStart w:id="0" w:name="_GoBack"/>
      <w:bookmarkEnd w:id="0"/>
    </w:p>
    <w:sectPr>
      <w:headerReference r:id="rId5" w:type="default"/>
      <w:footerReference r:id="rId6" w:type="default"/>
      <w:pgSz w:w="11906" w:h="16838"/>
      <w:pgMar w:top="2098" w:right="1474" w:bottom="1984" w:left="1587" w:header="851" w:footer="992" w:gutter="0"/>
      <w:pgNumType w:fmt="numberInDash"/>
      <w:cols w:space="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A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07938"/>
      <w:docPartObj>
        <w:docPartGallery w:val="autotext"/>
      </w:docPartObj>
    </w:sdtPr>
    <w:sdtContent>
      <w:p>
        <w:pPr>
          <w:pStyle w:val="10"/>
          <w:ind w:firstLine="0"/>
          <w:jc w:val="center"/>
        </w:pPr>
        <w:r>
          <w:fldChar w:fldCharType="begin"/>
        </w:r>
        <w:r>
          <w:instrText xml:space="preserve"> PAGE   \* MERGEFORMAT </w:instrText>
        </w:r>
        <w:r>
          <w:fldChar w:fldCharType="separate"/>
        </w:r>
        <w:r>
          <w:rPr>
            <w:lang w:val="zh-CN"/>
          </w:rPr>
          <w:t>-</w:t>
        </w:r>
        <w:r>
          <w:t xml:space="preserve"> 2 -</w:t>
        </w:r>
        <w:r>
          <w:fldChar w:fldCharType="end"/>
        </w:r>
      </w:p>
    </w:sdtContent>
  </w:sdt>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true"/>
  <w:bordersDoNotSurroundFooter w:val="true"/>
  <w:doNotTrackMoves/>
  <w:documentProtection w:enforcement="0"/>
  <w:defaultTabStop w:val="420"/>
  <w:doNotHyphenateCaps/>
  <w:drawingGridHorizontalSpacing w:val="105"/>
  <w:drawingGridVerticalSpacing w:val="319"/>
  <w:displayHorizontalDrawingGridEvery w:val="2"/>
  <w:noPunctuationKerning w:val="true"/>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jc3ZDI2N2FkMmRiMDg4NDVlYTkxNWJlZmQ1NjAwNjcifQ=="/>
  </w:docVars>
  <w:rsids>
    <w:rsidRoot w:val="00F66FB8"/>
    <w:rsid w:val="00012E94"/>
    <w:rsid w:val="0003412F"/>
    <w:rsid w:val="000507AC"/>
    <w:rsid w:val="000967D1"/>
    <w:rsid w:val="000F65DB"/>
    <w:rsid w:val="001070ED"/>
    <w:rsid w:val="00135A25"/>
    <w:rsid w:val="00186E35"/>
    <w:rsid w:val="002673FF"/>
    <w:rsid w:val="002A1FBC"/>
    <w:rsid w:val="002B42EF"/>
    <w:rsid w:val="002E38A3"/>
    <w:rsid w:val="00341CC6"/>
    <w:rsid w:val="00367381"/>
    <w:rsid w:val="0040720C"/>
    <w:rsid w:val="00437119"/>
    <w:rsid w:val="0046331F"/>
    <w:rsid w:val="0049417D"/>
    <w:rsid w:val="004A6EC4"/>
    <w:rsid w:val="004B7911"/>
    <w:rsid w:val="004C7120"/>
    <w:rsid w:val="004E2DC5"/>
    <w:rsid w:val="004F1732"/>
    <w:rsid w:val="004F5C2A"/>
    <w:rsid w:val="00502E9D"/>
    <w:rsid w:val="00511AD6"/>
    <w:rsid w:val="00583466"/>
    <w:rsid w:val="005D42DE"/>
    <w:rsid w:val="005F17C5"/>
    <w:rsid w:val="0066595A"/>
    <w:rsid w:val="0068674E"/>
    <w:rsid w:val="006B73E3"/>
    <w:rsid w:val="00737A0D"/>
    <w:rsid w:val="00785588"/>
    <w:rsid w:val="007900C0"/>
    <w:rsid w:val="00834915"/>
    <w:rsid w:val="00843C0D"/>
    <w:rsid w:val="00851444"/>
    <w:rsid w:val="00864DB6"/>
    <w:rsid w:val="008C319B"/>
    <w:rsid w:val="0094140F"/>
    <w:rsid w:val="00965C3A"/>
    <w:rsid w:val="00980138"/>
    <w:rsid w:val="009A6264"/>
    <w:rsid w:val="009C4FE4"/>
    <w:rsid w:val="009E67F5"/>
    <w:rsid w:val="00A37B40"/>
    <w:rsid w:val="00A44BE3"/>
    <w:rsid w:val="00A614FE"/>
    <w:rsid w:val="00A80A1F"/>
    <w:rsid w:val="00AB2C52"/>
    <w:rsid w:val="00AD0761"/>
    <w:rsid w:val="00B109EE"/>
    <w:rsid w:val="00B161C7"/>
    <w:rsid w:val="00B444F4"/>
    <w:rsid w:val="00B665E3"/>
    <w:rsid w:val="00B82026"/>
    <w:rsid w:val="00C456E7"/>
    <w:rsid w:val="00C4758A"/>
    <w:rsid w:val="00C5465A"/>
    <w:rsid w:val="00C62437"/>
    <w:rsid w:val="00C74B48"/>
    <w:rsid w:val="00CB7CC7"/>
    <w:rsid w:val="00CD206C"/>
    <w:rsid w:val="00CD4491"/>
    <w:rsid w:val="00D30410"/>
    <w:rsid w:val="00D40A63"/>
    <w:rsid w:val="00D45DDB"/>
    <w:rsid w:val="00D567B5"/>
    <w:rsid w:val="00D722A0"/>
    <w:rsid w:val="00DC1645"/>
    <w:rsid w:val="00DE2E00"/>
    <w:rsid w:val="00E07D81"/>
    <w:rsid w:val="00E166BE"/>
    <w:rsid w:val="00E17752"/>
    <w:rsid w:val="00E51A51"/>
    <w:rsid w:val="00E568C7"/>
    <w:rsid w:val="00E670D4"/>
    <w:rsid w:val="00E9490B"/>
    <w:rsid w:val="00F24D83"/>
    <w:rsid w:val="00F628FB"/>
    <w:rsid w:val="00F66FB8"/>
    <w:rsid w:val="00FB0C61"/>
    <w:rsid w:val="00FD5AEF"/>
    <w:rsid w:val="00FD7E56"/>
    <w:rsid w:val="014C2523"/>
    <w:rsid w:val="01E9502D"/>
    <w:rsid w:val="01F53D94"/>
    <w:rsid w:val="02C774DC"/>
    <w:rsid w:val="042D6114"/>
    <w:rsid w:val="044637B4"/>
    <w:rsid w:val="049619A2"/>
    <w:rsid w:val="05274857"/>
    <w:rsid w:val="05390FCB"/>
    <w:rsid w:val="057B3892"/>
    <w:rsid w:val="06696E5D"/>
    <w:rsid w:val="06C30251"/>
    <w:rsid w:val="07086693"/>
    <w:rsid w:val="071E28A1"/>
    <w:rsid w:val="075426FC"/>
    <w:rsid w:val="07674541"/>
    <w:rsid w:val="07783E64"/>
    <w:rsid w:val="078C07CF"/>
    <w:rsid w:val="07A2310F"/>
    <w:rsid w:val="08AF1348"/>
    <w:rsid w:val="098E6889"/>
    <w:rsid w:val="09ED6546"/>
    <w:rsid w:val="0A1E4CB8"/>
    <w:rsid w:val="0A242F7A"/>
    <w:rsid w:val="0AB04770"/>
    <w:rsid w:val="0B2E38A3"/>
    <w:rsid w:val="0C0F3CAB"/>
    <w:rsid w:val="0CA64A89"/>
    <w:rsid w:val="0CD90FE2"/>
    <w:rsid w:val="0CDC0BFF"/>
    <w:rsid w:val="0CED5252"/>
    <w:rsid w:val="0DB82549"/>
    <w:rsid w:val="0E536AB1"/>
    <w:rsid w:val="0F0E6C47"/>
    <w:rsid w:val="0F366086"/>
    <w:rsid w:val="0F6A5420"/>
    <w:rsid w:val="0F8B75FA"/>
    <w:rsid w:val="0F963C61"/>
    <w:rsid w:val="0FDF2F26"/>
    <w:rsid w:val="10B40B4D"/>
    <w:rsid w:val="10E023C9"/>
    <w:rsid w:val="11524D44"/>
    <w:rsid w:val="118F0289"/>
    <w:rsid w:val="11DD7A15"/>
    <w:rsid w:val="12B743C1"/>
    <w:rsid w:val="136E607E"/>
    <w:rsid w:val="13B8089B"/>
    <w:rsid w:val="13E5523B"/>
    <w:rsid w:val="143804E6"/>
    <w:rsid w:val="14457519"/>
    <w:rsid w:val="14753883"/>
    <w:rsid w:val="14E91313"/>
    <w:rsid w:val="157663F1"/>
    <w:rsid w:val="17891DAF"/>
    <w:rsid w:val="17DC5388"/>
    <w:rsid w:val="18033845"/>
    <w:rsid w:val="18532114"/>
    <w:rsid w:val="197014FF"/>
    <w:rsid w:val="1A0D7C72"/>
    <w:rsid w:val="1A812EE5"/>
    <w:rsid w:val="1AB748E5"/>
    <w:rsid w:val="1C5B52F8"/>
    <w:rsid w:val="1EA70626"/>
    <w:rsid w:val="1ECC1DD2"/>
    <w:rsid w:val="1F135723"/>
    <w:rsid w:val="1FDA2CC7"/>
    <w:rsid w:val="1FFC4C69"/>
    <w:rsid w:val="204E3DFB"/>
    <w:rsid w:val="2087377B"/>
    <w:rsid w:val="20ED23FC"/>
    <w:rsid w:val="21401C93"/>
    <w:rsid w:val="22191E55"/>
    <w:rsid w:val="229B78E6"/>
    <w:rsid w:val="22CD4B79"/>
    <w:rsid w:val="23103BD5"/>
    <w:rsid w:val="235D042A"/>
    <w:rsid w:val="25B93993"/>
    <w:rsid w:val="272E43DC"/>
    <w:rsid w:val="27444D3D"/>
    <w:rsid w:val="286A76C2"/>
    <w:rsid w:val="28B806A4"/>
    <w:rsid w:val="29511759"/>
    <w:rsid w:val="29B07D72"/>
    <w:rsid w:val="2B030566"/>
    <w:rsid w:val="2B084B6B"/>
    <w:rsid w:val="2B303607"/>
    <w:rsid w:val="2BC91B78"/>
    <w:rsid w:val="2C2E2F1B"/>
    <w:rsid w:val="2C924B98"/>
    <w:rsid w:val="2DBE414E"/>
    <w:rsid w:val="2E7131A0"/>
    <w:rsid w:val="2ECD024E"/>
    <w:rsid w:val="2F3537E4"/>
    <w:rsid w:val="2F3B21E6"/>
    <w:rsid w:val="2FC256CA"/>
    <w:rsid w:val="30F57851"/>
    <w:rsid w:val="31130E99"/>
    <w:rsid w:val="31386D42"/>
    <w:rsid w:val="31807341"/>
    <w:rsid w:val="31F10961"/>
    <w:rsid w:val="32AC2051"/>
    <w:rsid w:val="32E47A80"/>
    <w:rsid w:val="32FE1C7C"/>
    <w:rsid w:val="33191A41"/>
    <w:rsid w:val="349A5253"/>
    <w:rsid w:val="35272D96"/>
    <w:rsid w:val="354852DE"/>
    <w:rsid w:val="355C7467"/>
    <w:rsid w:val="359D081B"/>
    <w:rsid w:val="36C35F16"/>
    <w:rsid w:val="371641A8"/>
    <w:rsid w:val="371C559A"/>
    <w:rsid w:val="379D5A3B"/>
    <w:rsid w:val="384A2E34"/>
    <w:rsid w:val="386C0E6E"/>
    <w:rsid w:val="3A71502A"/>
    <w:rsid w:val="3B6A69F1"/>
    <w:rsid w:val="3B781BD8"/>
    <w:rsid w:val="3C8D17F0"/>
    <w:rsid w:val="3F0A1E91"/>
    <w:rsid w:val="3F863B7E"/>
    <w:rsid w:val="446D7B66"/>
    <w:rsid w:val="44ED6BD4"/>
    <w:rsid w:val="46150FD2"/>
    <w:rsid w:val="46BF2100"/>
    <w:rsid w:val="470834EB"/>
    <w:rsid w:val="47122C34"/>
    <w:rsid w:val="477B45DC"/>
    <w:rsid w:val="48662638"/>
    <w:rsid w:val="48C04610"/>
    <w:rsid w:val="4A05440F"/>
    <w:rsid w:val="4A2D07B0"/>
    <w:rsid w:val="4A436E47"/>
    <w:rsid w:val="4A7417B5"/>
    <w:rsid w:val="4AAC30E7"/>
    <w:rsid w:val="4C3D217D"/>
    <w:rsid w:val="4C5611C3"/>
    <w:rsid w:val="4CFD7D32"/>
    <w:rsid w:val="4D2B5F89"/>
    <w:rsid w:val="4D476DDC"/>
    <w:rsid w:val="4D4F1B27"/>
    <w:rsid w:val="4E9F54A8"/>
    <w:rsid w:val="506F2DCB"/>
    <w:rsid w:val="5094393D"/>
    <w:rsid w:val="50BB1DEB"/>
    <w:rsid w:val="51001776"/>
    <w:rsid w:val="513E35AB"/>
    <w:rsid w:val="514371A2"/>
    <w:rsid w:val="51D42F1A"/>
    <w:rsid w:val="522A1D3A"/>
    <w:rsid w:val="52A35FAD"/>
    <w:rsid w:val="52F4430A"/>
    <w:rsid w:val="54241FBA"/>
    <w:rsid w:val="54A31287"/>
    <w:rsid w:val="56285264"/>
    <w:rsid w:val="56707418"/>
    <w:rsid w:val="56953896"/>
    <w:rsid w:val="578B46EF"/>
    <w:rsid w:val="58D05250"/>
    <w:rsid w:val="58F61E93"/>
    <w:rsid w:val="59BA19E5"/>
    <w:rsid w:val="5A3265B5"/>
    <w:rsid w:val="5BC4168D"/>
    <w:rsid w:val="5BE12066"/>
    <w:rsid w:val="5C571757"/>
    <w:rsid w:val="5C953F3B"/>
    <w:rsid w:val="5CC40045"/>
    <w:rsid w:val="5D12405F"/>
    <w:rsid w:val="5E415D9A"/>
    <w:rsid w:val="5ED51521"/>
    <w:rsid w:val="5FC85BC6"/>
    <w:rsid w:val="603E491A"/>
    <w:rsid w:val="60A17817"/>
    <w:rsid w:val="60C80E96"/>
    <w:rsid w:val="612C75C2"/>
    <w:rsid w:val="617E35C0"/>
    <w:rsid w:val="61E22404"/>
    <w:rsid w:val="62EB0372"/>
    <w:rsid w:val="63870FB3"/>
    <w:rsid w:val="639175D8"/>
    <w:rsid w:val="639335AA"/>
    <w:rsid w:val="643812A9"/>
    <w:rsid w:val="647060BF"/>
    <w:rsid w:val="66642E55"/>
    <w:rsid w:val="66E54FF9"/>
    <w:rsid w:val="67323EB1"/>
    <w:rsid w:val="67364605"/>
    <w:rsid w:val="68AB29C6"/>
    <w:rsid w:val="69FD483B"/>
    <w:rsid w:val="6B585051"/>
    <w:rsid w:val="6B6C15AB"/>
    <w:rsid w:val="6C136543"/>
    <w:rsid w:val="6C4C2026"/>
    <w:rsid w:val="6D58085B"/>
    <w:rsid w:val="6D6D26DF"/>
    <w:rsid w:val="6D87697A"/>
    <w:rsid w:val="6DA41519"/>
    <w:rsid w:val="6E882265"/>
    <w:rsid w:val="6F1D0002"/>
    <w:rsid w:val="6F46272C"/>
    <w:rsid w:val="6F826870"/>
    <w:rsid w:val="70E51AB1"/>
    <w:rsid w:val="72BF35A9"/>
    <w:rsid w:val="72E4278B"/>
    <w:rsid w:val="73E10F47"/>
    <w:rsid w:val="7458680B"/>
    <w:rsid w:val="74D558F9"/>
    <w:rsid w:val="75E30880"/>
    <w:rsid w:val="7775345B"/>
    <w:rsid w:val="782E43A6"/>
    <w:rsid w:val="792658CC"/>
    <w:rsid w:val="79280D9C"/>
    <w:rsid w:val="7A171D10"/>
    <w:rsid w:val="7AAC39B6"/>
    <w:rsid w:val="7B357279"/>
    <w:rsid w:val="7B816271"/>
    <w:rsid w:val="7C110102"/>
    <w:rsid w:val="7C372CB8"/>
    <w:rsid w:val="7CAB2CEE"/>
    <w:rsid w:val="7D374159"/>
    <w:rsid w:val="7D821B0E"/>
    <w:rsid w:val="7E6B65F6"/>
    <w:rsid w:val="7EF85C54"/>
    <w:rsid w:val="7FA8253E"/>
    <w:rsid w:val="CBFD23DF"/>
    <w:rsid w:val="CF779111"/>
    <w:rsid w:val="DEBE1E8F"/>
    <w:rsid w:val="DFEC489D"/>
    <w:rsid w:val="FCF7B898"/>
    <w:rsid w:val="FCFDBD0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auto"/>
      <w:ind w:firstLine="720"/>
      <w:jc w:val="both"/>
    </w:pPr>
    <w:rPr>
      <w:rFonts w:ascii="Calibri" w:hAnsi="Calibri" w:eastAsia="宋体" w:cs="Calibri"/>
      <w:kern w:val="2"/>
      <w:sz w:val="21"/>
      <w:szCs w:val="21"/>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line="360" w:lineRule="auto"/>
      <w:ind w:firstLine="960" w:firstLineChars="200"/>
    </w:pPr>
    <w:rPr>
      <w:rFonts w:ascii="Arial" w:hAnsi="Arial" w:eastAsia="仿宋"/>
      <w:color w:val="000000"/>
      <w:sz w:val="30"/>
      <w:szCs w:val="20"/>
    </w:rPr>
  </w:style>
  <w:style w:type="paragraph" w:styleId="3">
    <w:name w:val="index 8"/>
    <w:basedOn w:val="1"/>
    <w:next w:val="1"/>
    <w:qFormat/>
    <w:uiPriority w:val="0"/>
    <w:pPr>
      <w:ind w:left="2940"/>
    </w:pPr>
  </w:style>
  <w:style w:type="paragraph" w:styleId="4">
    <w:name w:val="Normal Indent"/>
    <w:basedOn w:val="1"/>
    <w:next w:val="1"/>
    <w:unhideWhenUsed/>
    <w:qFormat/>
    <w:uiPriority w:val="99"/>
    <w:pPr>
      <w:adjustRightInd w:val="0"/>
      <w:spacing w:line="360" w:lineRule="auto"/>
      <w:ind w:firstLine="420"/>
      <w:textAlignment w:val="baseline"/>
    </w:pPr>
    <w:rPr>
      <w:rFonts w:eastAsia="仿宋_GB2312"/>
      <w:kern w:val="0"/>
      <w:sz w:val="32"/>
    </w:rPr>
  </w:style>
  <w:style w:type="paragraph" w:styleId="5">
    <w:name w:val="Body Text"/>
    <w:basedOn w:val="1"/>
    <w:next w:val="1"/>
    <w:qFormat/>
    <w:uiPriority w:val="0"/>
    <w:pPr>
      <w:widowControl/>
      <w:spacing w:after="120"/>
      <w:jc w:val="left"/>
    </w:pPr>
    <w:rPr>
      <w:kern w:val="0"/>
      <w:sz w:val="24"/>
      <w:lang w:eastAsia="en-US" w:bidi="en-US"/>
    </w:rPr>
  </w:style>
  <w:style w:type="paragraph" w:styleId="6">
    <w:name w:val="Plain Text"/>
    <w:basedOn w:val="1"/>
    <w:next w:val="3"/>
    <w:link w:val="23"/>
    <w:qFormat/>
    <w:uiPriority w:val="0"/>
    <w:pPr>
      <w:spacing w:line="240" w:lineRule="auto"/>
      <w:ind w:firstLine="0"/>
    </w:pPr>
    <w:rPr>
      <w:rFonts w:ascii="宋体" w:hAnsi="Courier New" w:cs="宋体"/>
    </w:rPr>
  </w:style>
  <w:style w:type="paragraph" w:styleId="7">
    <w:name w:val="Date"/>
    <w:basedOn w:val="1"/>
    <w:next w:val="1"/>
    <w:link w:val="24"/>
    <w:unhideWhenUsed/>
    <w:qFormat/>
    <w:uiPriority w:val="99"/>
    <w:pPr>
      <w:ind w:left="100" w:leftChars="2500"/>
    </w:pPr>
  </w:style>
  <w:style w:type="paragraph" w:styleId="8">
    <w:name w:val="Body Text Indent 2"/>
    <w:basedOn w:val="1"/>
    <w:next w:val="5"/>
    <w:qFormat/>
    <w:uiPriority w:val="0"/>
    <w:pPr>
      <w:spacing w:after="120"/>
      <w:ind w:left="420" w:leftChars="200"/>
    </w:pPr>
  </w:style>
  <w:style w:type="paragraph" w:styleId="9">
    <w:name w:val="Balloon Text"/>
    <w:basedOn w:val="1"/>
    <w:link w:val="22"/>
    <w:semiHidden/>
    <w:qFormat/>
    <w:uiPriority w:val="99"/>
    <w:pPr>
      <w:spacing w:line="240" w:lineRule="auto"/>
    </w:pPr>
    <w:rPr>
      <w:sz w:val="18"/>
      <w:szCs w:val="18"/>
    </w:rPr>
  </w:style>
  <w:style w:type="paragraph" w:styleId="10">
    <w:name w:val="footer"/>
    <w:basedOn w:val="1"/>
    <w:link w:val="21"/>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0"/>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Normal (Web)"/>
    <w:basedOn w:val="1"/>
    <w:qFormat/>
    <w:uiPriority w:val="99"/>
    <w:pPr>
      <w:widowControl/>
      <w:spacing w:before="100" w:beforeAutospacing="1" w:after="100" w:afterAutospacing="1" w:line="240" w:lineRule="auto"/>
      <w:ind w:firstLine="0"/>
      <w:jc w:val="left"/>
    </w:pPr>
    <w:rPr>
      <w:rFonts w:ascii="宋体" w:hAnsi="宋体" w:cs="宋体"/>
      <w:kern w:val="0"/>
      <w:sz w:val="24"/>
      <w:szCs w:val="24"/>
    </w:rPr>
  </w:style>
  <w:style w:type="paragraph" w:styleId="13">
    <w:name w:val="Body Text First Indent 2"/>
    <w:qFormat/>
    <w:uiPriority w:val="0"/>
    <w:pPr>
      <w:widowControl w:val="0"/>
      <w:spacing w:before="100" w:beforeAutospacing="1" w:line="600" w:lineRule="exact"/>
      <w:ind w:left="420" w:leftChars="200" w:firstLine="420" w:firstLineChars="200"/>
      <w:jc w:val="both"/>
    </w:pPr>
    <w:rPr>
      <w:rFonts w:ascii="Calibri" w:hAnsi="Calibri" w:eastAsia="仿宋_GB2312" w:cs="Times New Roman"/>
      <w:kern w:val="2"/>
      <w:sz w:val="32"/>
      <w:szCs w:val="24"/>
      <w:lang w:val="en-US" w:eastAsia="zh-CN" w:bidi="ar-SA"/>
    </w:rPr>
  </w:style>
  <w:style w:type="table" w:styleId="15">
    <w:name w:val="Table Grid"/>
    <w:basedOn w:val="14"/>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semiHidden/>
    <w:qFormat/>
    <w:uiPriority w:val="99"/>
    <w:rPr>
      <w:color w:val="0000FF"/>
      <w:u w:val="single"/>
    </w:rPr>
  </w:style>
  <w:style w:type="paragraph" w:customStyle="1" w:styleId="18">
    <w:name w:val="_Style 5"/>
    <w:qFormat/>
    <w:uiPriority w:val="0"/>
    <w:pPr>
      <w:widowControl w:val="0"/>
      <w:ind w:firstLine="200" w:firstLineChars="200"/>
      <w:jc w:val="both"/>
    </w:pPr>
    <w:rPr>
      <w:rFonts w:ascii="Times New Roman" w:hAnsi="Times New Roman" w:eastAsia="宋体" w:cs="Times New Roman"/>
      <w:kern w:val="2"/>
      <w:sz w:val="24"/>
      <w:lang w:val="en-US" w:eastAsia="zh-CN" w:bidi="ar-SA"/>
    </w:rPr>
  </w:style>
  <w:style w:type="paragraph" w:customStyle="1" w:styleId="19">
    <w:name w:val="Heading1"/>
    <w:next w:val="1"/>
    <w:qFormat/>
    <w:uiPriority w:val="0"/>
    <w:pPr>
      <w:keepNext/>
      <w:keepLines/>
      <w:widowControl w:val="0"/>
      <w:spacing w:line="576" w:lineRule="auto"/>
      <w:jc w:val="both"/>
    </w:pPr>
    <w:rPr>
      <w:rFonts w:eastAsia="仿宋_GB2312" w:asciiTheme="minorHAnsi" w:hAnsiTheme="minorHAnsi" w:cstheme="minorBidi"/>
      <w:b/>
      <w:kern w:val="44"/>
      <w:sz w:val="44"/>
      <w:szCs w:val="24"/>
      <w:lang w:val="en-US" w:eastAsia="zh-CN" w:bidi="ar-SA"/>
    </w:rPr>
  </w:style>
  <w:style w:type="character" w:customStyle="1" w:styleId="20">
    <w:name w:val="页眉 Char"/>
    <w:link w:val="11"/>
    <w:qFormat/>
    <w:locked/>
    <w:uiPriority w:val="99"/>
    <w:rPr>
      <w:sz w:val="18"/>
      <w:szCs w:val="18"/>
    </w:rPr>
  </w:style>
  <w:style w:type="character" w:customStyle="1" w:styleId="21">
    <w:name w:val="页脚 Char"/>
    <w:link w:val="10"/>
    <w:qFormat/>
    <w:locked/>
    <w:uiPriority w:val="99"/>
    <w:rPr>
      <w:sz w:val="18"/>
      <w:szCs w:val="18"/>
    </w:rPr>
  </w:style>
  <w:style w:type="character" w:customStyle="1" w:styleId="22">
    <w:name w:val="批注框文本 Char"/>
    <w:link w:val="9"/>
    <w:semiHidden/>
    <w:qFormat/>
    <w:locked/>
    <w:uiPriority w:val="99"/>
    <w:rPr>
      <w:sz w:val="18"/>
      <w:szCs w:val="18"/>
    </w:rPr>
  </w:style>
  <w:style w:type="character" w:customStyle="1" w:styleId="23">
    <w:name w:val="纯文本 Char"/>
    <w:link w:val="6"/>
    <w:qFormat/>
    <w:locked/>
    <w:uiPriority w:val="0"/>
    <w:rPr>
      <w:rFonts w:ascii="宋体" w:hAnsi="Courier New" w:eastAsia="宋体" w:cs="宋体"/>
      <w:sz w:val="21"/>
      <w:szCs w:val="21"/>
    </w:rPr>
  </w:style>
  <w:style w:type="character" w:customStyle="1" w:styleId="24">
    <w:name w:val="日期 Char"/>
    <w:link w:val="7"/>
    <w:semiHidden/>
    <w:qFormat/>
    <w:uiPriority w:val="99"/>
    <w:rPr>
      <w:rFonts w:cs="Calibri"/>
      <w:szCs w:val="21"/>
    </w:rPr>
  </w:style>
  <w:style w:type="character" w:customStyle="1" w:styleId="25">
    <w:name w:val="NormalCharacter"/>
    <w:semiHidden/>
    <w:qFormat/>
    <w:uiPriority w:val="0"/>
    <w:rPr>
      <w:rFonts w:ascii="Calibri" w:hAnsi="Calibri" w:eastAsia="宋体" w:cs="Calibri"/>
      <w:kern w:val="2"/>
      <w:sz w:val="21"/>
      <w:szCs w:val="21"/>
      <w:lang w:val="en-US" w:eastAsia="zh-CN" w:bidi="ar-SA"/>
    </w:rPr>
  </w:style>
  <w:style w:type="paragraph" w:customStyle="1" w:styleId="26">
    <w:name w:val="Plain Text1"/>
    <w:qFormat/>
    <w:uiPriority w:val="0"/>
    <w:pPr>
      <w:widowControl w:val="0"/>
      <w:spacing w:line="600" w:lineRule="exact"/>
      <w:jc w:val="both"/>
    </w:pPr>
    <w:rPr>
      <w:rFonts w:ascii="宋体" w:hAnsi="Courier New" w:eastAsia="宋体" w:cs="Times New Roman"/>
      <w:kern w:val="2"/>
      <w:sz w:val="32"/>
      <w:szCs w:val="21"/>
      <w:lang w:val="en-US" w:eastAsia="zh-CN" w:bidi="ar-SA"/>
    </w:rPr>
  </w:style>
  <w:style w:type="paragraph" w:customStyle="1" w:styleId="27">
    <w:name w:val="BodyTextIndent2"/>
    <w:qFormat/>
    <w:uiPriority w:val="0"/>
    <w:pPr>
      <w:widowControl w:val="0"/>
      <w:spacing w:after="120" w:line="480" w:lineRule="auto"/>
      <w:ind w:left="420" w:leftChars="200"/>
      <w:jc w:val="both"/>
      <w:textAlignment w:val="baseline"/>
    </w:pPr>
    <w:rPr>
      <w:rFonts w:eastAsia="仿宋_GB2312" w:asciiTheme="minorHAnsi" w:hAnsiTheme="minorHAnsi" w:cstheme="minorBidi"/>
      <w:kern w:val="2"/>
      <w:sz w:val="32"/>
      <w:szCs w:val="24"/>
      <w:lang w:val="en-US" w:eastAsia="zh-CN" w:bidi="ar-SA"/>
    </w:rPr>
  </w:style>
  <w:style w:type="paragraph" w:customStyle="1" w:styleId="28">
    <w:name w:val="Body text|1"/>
    <w:basedOn w:val="1"/>
    <w:qFormat/>
    <w:uiPriority w:val="0"/>
    <w:pPr>
      <w:spacing w:line="425" w:lineRule="auto"/>
      <w:ind w:firstLine="400"/>
    </w:pPr>
    <w:rPr>
      <w:rFonts w:ascii="宋体" w:hAnsi="宋体" w:cs="宋体"/>
      <w:sz w:val="28"/>
      <w:szCs w:val="28"/>
      <w:lang w:val="zh-TW" w:eastAsia="zh-TW" w:bidi="zh-TW"/>
    </w:rPr>
  </w:style>
  <w:style w:type="paragraph" w:customStyle="1" w:styleId="29">
    <w:name w:val="Table Paragraph"/>
    <w:qFormat/>
    <w:uiPriority w:val="1"/>
    <w:pPr>
      <w:widowControl w:val="0"/>
      <w:autoSpaceDE w:val="0"/>
      <w:autoSpaceDN w:val="0"/>
      <w:jc w:val="center"/>
    </w:pPr>
    <w:rPr>
      <w:rFonts w:ascii="宋体" w:hAnsi="宋体" w:eastAsia="宋体" w:cs="宋体"/>
      <w:sz w:val="22"/>
      <w:szCs w:val="22"/>
      <w:lang w:val="zh-CN" w:eastAsia="zh-CN" w:bidi="zh-CN"/>
    </w:rPr>
  </w:style>
  <w:style w:type="character" w:customStyle="1" w:styleId="30">
    <w:name w:val="15"/>
    <w:basedOn w:val="16"/>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844</Words>
  <Characters>866</Characters>
  <Lines>8</Lines>
  <Paragraphs>2</Paragraphs>
  <TotalTime>12</TotalTime>
  <ScaleCrop>false</ScaleCrop>
  <LinksUpToDate>false</LinksUpToDate>
  <CharactersWithSpaces>880</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2022-09-25T02:34:00Z</dcterms:created>
  <dc:creator>施华游</dc:creator>
  <cp:lastModifiedBy>linyanchan</cp:lastModifiedBy>
  <cp:lastPrinted>2025-09-26T10:25:00Z</cp:lastPrinted>
  <dcterms:modified xsi:type="dcterms:W3CDTF">2025-11-27T16:06:07Z</dcterms:modified>
  <dc:title>汕建字〔2018〕167号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A159D7AB0BCA4A6980C57FBFC81EE523</vt:lpwstr>
  </property>
  <property fmtid="{D5CDD505-2E9C-101B-9397-08002B2CF9AE}" pid="4" name="KSOTemplateDocerSaveRecord">
    <vt:lpwstr>eyJoZGlkIjoiOTAwNmZkYTk4ZjNjYmRhMzFhNjJjYTM4YWQxZTk2NTkifQ==</vt:lpwstr>
  </property>
</Properties>
</file>