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left"/>
        <w:textAlignment w:val="auto"/>
        <w:rPr>
          <w:rFonts w:hint="default" w:ascii="Times New Roman" w:hAnsi="Times New Roman" w:cs="Times New Roman" w:eastAsiaTheme="majorEastAsia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</w:pPr>
      <w:r>
        <w:rPr>
          <w:rFonts w:hint="default" w:ascii="Times New Roman" w:hAnsi="Times New Roman" w:cs="Times New Roman" w:eastAsiaTheme="majorEastAsia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32"/>
          <w:szCs w:val="32"/>
          <w:u w:val="none"/>
          <w:lang w:val="en-US" w:eastAsia="zh-CN"/>
        </w:rPr>
        <w:t>附件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0" w:after="0" w:line="240" w:lineRule="auto"/>
        <w:ind w:right="-20"/>
        <w:jc w:val="center"/>
        <w:textAlignment w:val="auto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</w:rPr>
        <w:t>广东公共就业服务云平台</w:t>
      </w:r>
      <w:r>
        <w:rPr>
          <w:rFonts w:hint="default" w:ascii="Times New Roman" w:hAnsi="Times New Roman" w:eastAsia="方正小标宋简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40"/>
          <w:szCs w:val="40"/>
          <w:u w:val="none"/>
          <w:lang w:val="en-US" w:eastAsia="zh-CN"/>
        </w:rPr>
        <w:t>招聘管理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</w:rPr>
        <w:t>指引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val="en-US" w:eastAsia="zh-CN"/>
        </w:rPr>
        <w:t>简化版</w:t>
      </w:r>
      <w:r>
        <w:rPr>
          <w:rFonts w:hint="default" w:ascii="Times New Roman" w:hAnsi="Times New Roman" w:eastAsia="方正小标宋简体" w:cs="Times New Roman"/>
          <w:b/>
          <w:bCs/>
          <w:sz w:val="40"/>
          <w:szCs w:val="40"/>
          <w:lang w:eastAsia="zh-CN"/>
        </w:rPr>
        <w:t>）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一、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打开浏览器，输入对应的系统网址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访问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“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广东公共就业服务云平台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或“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广东人社公共招聘服务平台”</w:t>
      </w:r>
      <w:r>
        <w:rPr>
          <w:rStyle w:val="10"/>
          <w:rFonts w:hint="default" w:ascii="Times New Roman" w:hAnsi="Times New Roman" w:eastAsia="黑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首页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广东公共就业服务云平台网址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before="302" w:beforeAutospacing="0" w:after="150" w:afterAutospacing="0" w:line="27" w:lineRule="atLeast"/>
        <w:ind w:left="0" w:right="0" w:firstLine="482" w:firstLineChars="200"/>
        <w:jc w:val="left"/>
        <w:textAlignment w:val="auto"/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</w:pP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https://ggfw.hrss.gd.gov.cn/employment/internet/portal/#/home</w:t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419725" cy="2921000"/>
            <wp:effectExtent l="0" t="0" r="5715" b="5080"/>
            <wp:docPr id="11" name="图片 11" descr="170849107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0849107152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2" w:firstLineChars="200"/>
        <w:jc w:val="both"/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ind w:firstLine="482" w:firstLineChars="200"/>
        <w:jc w:val="both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）广东人社公共招聘服务平台网址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240" w:firstLineChars="100"/>
        <w:jc w:val="left"/>
        <w:rPr>
          <w:rStyle w:val="10"/>
          <w:rFonts w:hint="default" w:ascii="Times New Roman" w:hAnsi="Times New Roman" w:eastAsia="宋体" w:cs="Times New Roman"/>
          <w:b w:val="0"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0"/>
          <w:rFonts w:hint="default" w:ascii="Times New Roman" w:hAnsi="Times New Roman" w:eastAsia="宋体" w:cs="Times New Roman"/>
          <w:b/>
          <w:bCs w:val="0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https://ggfw.hrss.gd.gov.cn/recruitment/internet/main/#/home</w:t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16220" cy="3134360"/>
            <wp:effectExtent l="0" t="0" r="17780" b="8890"/>
            <wp:docPr id="3" name="图片 3" descr="170849104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084910444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313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</w:pP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二、单位注册流程</w:t>
      </w:r>
      <w:r>
        <w:rPr>
          <w:rStyle w:val="10"/>
          <w:rFonts w:hint="default" w:ascii="Times New Roman" w:hAnsi="Times New Roman" w:eastAsia="黑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册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注册--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号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绑定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账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限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给个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3"/>
          <w:w w:val="100"/>
          <w:position w:val="0"/>
          <w:sz w:val="24"/>
          <w:szCs w:val="24"/>
          <w:u w:val="none"/>
        </w:rPr>
        <w:t>人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账号--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办理相应业务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）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注册个人账号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法人账号必须由本单位经办人员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先注册个人账号并完成实名认证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后，由该人员进行法人账号注册。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建议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通过广东省统一身份认证扫码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粤省事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登录或使用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电子社保卡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扫码登录，减少注册步骤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1.点击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个人注册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必使用本人真实有效的信息进行注册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338445" cy="2710180"/>
            <wp:effectExtent l="0" t="0" r="14605" b="13970"/>
            <wp:docPr id="19" name="图片 19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图片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397500" cy="4742180"/>
            <wp:effectExtent l="0" t="0" r="12700" b="1270"/>
            <wp:docPr id="2" name="图片 2" descr="9d600835fd8eb6a9c20c144636d41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d600835fd8eb6a9c20c144636d410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2.完成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个人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实名认证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204085"/>
            <wp:effectExtent l="0" t="0" r="6350" b="571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 w:firstLine="482" w:firstLineChars="200"/>
        <w:jc w:val="left"/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注册法人账号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 w:firstLine="480" w:firstLineChars="200"/>
        <w:jc w:val="left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点单位注册，填写本单位经办人员个人用户信息，点击下一步，填写单位信息，输入短信验证码，完成注册。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182870" cy="2691765"/>
            <wp:effectExtent l="0" t="0" r="17780" b="13335"/>
            <wp:docPr id="20" name="Pictur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8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691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24780" cy="2741295"/>
            <wp:effectExtent l="0" t="0" r="13970" b="1905"/>
            <wp:docPr id="5" name="图片 5" descr="170986006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098600611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4780" cy="274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166360" cy="4657725"/>
            <wp:effectExtent l="0" t="0" r="15240" b="9525"/>
            <wp:docPr id="68" name="图片 68" descr="170987492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70987492585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（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三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）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将本单位某项业务的经办权限授予个人账号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法人账号本身不能用于办理相关业务，必须将经办权限授予个人账号（已实名认证的），由该个人账号办理本单位相关业务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，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具体操作如下：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 w:themeColor="text1"/>
          <w:spacing w:val="0"/>
          <w:sz w:val="24"/>
          <w:szCs w:val="24"/>
          <w:shd w:val="clear" w:fill="FFFFFF"/>
          <w14:textFill>
            <w14:solidFill>
              <w14:schemeClr w14:val="tx1"/>
            </w14:solidFill>
          </w14:textFill>
        </w:rPr>
        <w:t>法人账号登录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77510" cy="3183890"/>
            <wp:effectExtent l="0" t="0" r="8890" b="16510"/>
            <wp:docPr id="10" name="图片 9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26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77510" cy="3183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both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法人账号绑定个人账号并授权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495925" cy="4278630"/>
            <wp:effectExtent l="0" t="0" r="5715" b="3810"/>
            <wp:docPr id="9" name="图片 10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IMG_26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4278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560695" cy="4634230"/>
            <wp:effectExtent l="0" t="0" r="1905" b="13970"/>
            <wp:docPr id="13" name="图片 11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 descr="IMG_26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4634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left="0" w:right="0"/>
        <w:jc w:val="left"/>
        <w:rPr>
          <w:rFonts w:hint="default" w:ascii="Times New Roman" w:hAnsi="Times New Roman" w:eastAsia="宋体" w:cs="Times New Roman"/>
          <w:b/>
          <w:bCs/>
          <w:sz w:val="24"/>
          <w:szCs w:val="24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3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.个人账号通过法人账号的绑定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经办人登录个人账号</w:t>
      </w:r>
      <w:r>
        <w:rPr>
          <w:rStyle w:val="10"/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(切记：此处是个人账号登录)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，通过法人账号的授权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drawing>
          <wp:inline distT="0" distB="0" distL="114300" distR="114300">
            <wp:extent cx="5316220" cy="3647440"/>
            <wp:effectExtent l="0" t="0" r="2540" b="10160"/>
            <wp:docPr id="16" name="图片 12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2" descr="IMG_26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16220" cy="3647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302" w:beforeAutospacing="0" w:after="150" w:afterAutospacing="0" w:line="27" w:lineRule="atLeast"/>
        <w:ind w:right="0"/>
        <w:jc w:val="left"/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4</w:t>
      </w:r>
      <w:r>
        <w:rPr>
          <w:rStyle w:val="10"/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.个人账号登录为单位经办业务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 w:firstLine="480" w:firstLineChars="200"/>
        <w:jc w:val="both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在登录页面，选择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个人登录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，用个人账号登录时，勾选以法人身份登录，点击“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FF0000"/>
          <w:spacing w:val="0"/>
          <w:sz w:val="24"/>
          <w:szCs w:val="24"/>
          <w:shd w:val="clear" w:fill="FFFFFF"/>
        </w:rPr>
        <w:t>使用选中的法人账号登录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”即可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。</w:t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320030" cy="3973830"/>
            <wp:effectExtent l="0" t="0" r="13970" b="3810"/>
            <wp:docPr id="4" name="图片 4" descr="92d3f95d40fa70dd2fa9867ef83b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2d3f95d40fa70dd2fa9867ef83b0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三、企业中心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广东人社公共招聘服务平台--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单位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中心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基本信息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val="en-US" w:eastAsia="zh-CN"/>
        </w:rPr>
        <w:t>单位形象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点击进入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企业中心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。</w:t>
      </w:r>
    </w:p>
    <w:p>
      <w:pPr>
        <w:widowControl w:val="0"/>
        <w:numPr>
          <w:ilvl w:val="0"/>
          <w:numId w:val="0"/>
        </w:numPr>
        <w:bidi w:val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344160" cy="3660140"/>
            <wp:effectExtent l="0" t="0" r="5080" b="12700"/>
            <wp:docPr id="24" name="图片 24" descr="b4e6f82d059364a97ede3a651ce36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b4e6f82d059364a97ede3a651ce36f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366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373370" cy="4224655"/>
            <wp:effectExtent l="0" t="0" r="6350" b="12065"/>
            <wp:docPr id="23" name="图片 23" descr="965acc3e8924aaf2bedef4781ea0c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965acc3e8924aaf2bedef4781ea0c6a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73370" cy="422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240" w:lineRule="auto"/>
        <w:ind w:right="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center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维护单位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基本信息：单位账号第一次进入广东人社公共招聘服务平台，需完善单位基本信息才可办理其他业务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据实际情况填写单位基本信息和单位详细信息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保存后注意右上角的状态若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为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  <w:lang w:eastAsia="zh-CN"/>
        </w:rPr>
        <w:t>“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待审核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”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8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则需要点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【保存并提交审核】按钮提交到人社部门审核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20" w:firstLineChars="200"/>
        <w:jc w:val="center"/>
        <w:rPr>
          <w:rFonts w:hint="default" w:ascii="Times New Roman" w:hAnsi="Times New Roman" w:cs="Times New Roman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20" w:firstLineChars="200"/>
        <w:jc w:val="both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448300" cy="5012055"/>
            <wp:effectExtent l="0" t="0" r="7620" b="1905"/>
            <wp:docPr id="303" name="drawingObject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rawingObject30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5012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维护单位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形象展示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可根据实际需要对单位形象展示上传单位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lo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-1"/>
          <w:w w:val="100"/>
          <w:position w:val="0"/>
          <w:sz w:val="24"/>
          <w:szCs w:val="24"/>
          <w:u w:val="none"/>
        </w:rPr>
        <w:t>g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trike w:val="0"/>
          <w:color w:val="000000"/>
          <w:spacing w:val="1"/>
          <w:w w:val="100"/>
          <w:position w:val="0"/>
          <w:sz w:val="24"/>
          <w:szCs w:val="24"/>
          <w:u w:val="none"/>
        </w:rPr>
        <w:t>o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-49"/>
          <w:w w:val="100"/>
          <w:position w:val="0"/>
          <w:sz w:val="24"/>
          <w:szCs w:val="24"/>
          <w:u w:val="none"/>
        </w:rPr>
        <w:t>、</w:t>
      </w:r>
      <w:r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宣传视频和宣传图片。上传后需提交至人社部门审核，审核通过后才会对外展示。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展示企业文化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Calibri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20" w:firstLineChars="200"/>
        <w:jc w:val="both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drawing>
          <wp:inline distT="0" distB="0" distL="114300" distR="114300">
            <wp:extent cx="5266690" cy="2710180"/>
            <wp:effectExtent l="0" t="0" r="6350" b="2540"/>
            <wp:docPr id="307" name="drawingObject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rawingObject30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四、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广东人社公共招聘服务平台--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企业中心--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招聘管理--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-1"/>
          <w:w w:val="100"/>
          <w:position w:val="0"/>
          <w:sz w:val="24"/>
          <w:szCs w:val="24"/>
          <w:u w:val="none"/>
        </w:rPr>
        <w:t>-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&gt;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职位管理</w:t>
      </w: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</w:pP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新增职位：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点击【新增】按钮，进入新增职位界面。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（首次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注册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FF0000"/>
          <w:spacing w:val="0"/>
          <w:kern w:val="0"/>
          <w:sz w:val="24"/>
          <w:szCs w:val="24"/>
          <w:shd w:val="clear" w:fill="FFFFFF"/>
          <w:lang w:val="en-US" w:eastAsia="zh-CN" w:bidi="ar"/>
        </w:rPr>
        <w:t>且未在平台发布过职位信息的企业，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必须要完成这一步骤，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招聘会报名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才会弹出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职位信息进行勾选）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drawing>
          <wp:inline distT="0" distB="0" distL="114300" distR="114300">
            <wp:extent cx="5326380" cy="3101340"/>
            <wp:effectExtent l="0" t="0" r="7620" b="7620"/>
            <wp:docPr id="12" name="图片 1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8595" cy="4816475"/>
            <wp:effectExtent l="0" t="0" r="4445" b="14605"/>
            <wp:docPr id="315" name="drawingObject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rawingObject31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81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▲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完善招聘职位信息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带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*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号的为必填项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可点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2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按钮保存职位信息，也可点击【保存并发布】将该职位信息发布到平台上。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预览职位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已发布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点击职位列表的职位名称超链接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进入预览职位界面。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3040" cy="1863725"/>
            <wp:effectExtent l="0" t="0" r="0" b="10795"/>
            <wp:docPr id="319" name="drawingObject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rawingObject31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6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5420" cy="4038600"/>
            <wp:effectExtent l="0" t="0" r="7620" b="0"/>
            <wp:docPr id="321" name="drawingObject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rawingObject32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03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三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复制职位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复制当前职位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复制成功后的职位，在【未发布】列表显示，可对该职位进行修改、发布等操作。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9865" cy="2357755"/>
            <wp:effectExtent l="0" t="0" r="3175" b="4445"/>
            <wp:docPr id="325" name="drawingObject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rawingObject32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5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四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下架职位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只能对已发布的职位进行该操作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已发布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【下架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即可下架职位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下架的职位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求职者在公共就业平台无法搜索到该职位。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4310" cy="3629660"/>
            <wp:effectExtent l="0" t="0" r="13970" b="12700"/>
            <wp:docPr id="329" name="drawingObject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rawingObject32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五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修改有效期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6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【已发布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4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【修改有效期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弹窗显示发布有效期选择界面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选择日期后保存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勾选的职位发布有效期统一更换为选择的日期。过了发布有效期后，职位会自动下架。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3040" cy="4249420"/>
            <wp:effectExtent l="0" t="0" r="0" b="2540"/>
            <wp:docPr id="333" name="drawingObject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rawingObject33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4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六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修改职位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只能对未发布的职位进行该操作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未发布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点击职位列表的【修改】按钮，进入修改职位界面。修改职位界面参考新增职位。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5420" cy="2413635"/>
            <wp:effectExtent l="0" t="0" r="7620" b="9525"/>
            <wp:docPr id="337" name="drawingObject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rawingObject33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1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发布职位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只能对未发布的职位进行该操作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未发布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勾选单条或多条职位，点击【提交并发布】或【发布】按钮进行发布职位。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73040" cy="2400300"/>
            <wp:effectExtent l="0" t="0" r="0" b="7620"/>
            <wp:docPr id="339" name="drawingObject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rawingObject33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八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删除职位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-18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只能对未发布的职位进行该操作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在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未发布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0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列表页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6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勾选单条或多条职位，点击【删除】按钮，即可删除职位。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9865" cy="2915285"/>
            <wp:effectExtent l="0" t="0" r="3175" b="10795"/>
            <wp:docPr id="343" name="drawingObject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rawingObject34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1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60" w:after="0" w:line="240" w:lineRule="auto"/>
        <w:ind w:right="-20" w:firstLine="482" w:firstLineChars="200"/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五、招聘会报名</w:t>
      </w:r>
    </w:p>
    <w:p>
      <w:pPr>
        <w:widowControl w:val="0"/>
        <w:spacing w:before="6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登录网址直接进入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</w:t>
      </w:r>
      <w:r>
        <w:rPr>
          <w:rStyle w:val="10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广东人社公共招聘服务平台</w:t>
      </w:r>
      <w:r>
        <w:rPr>
          <w:rStyle w:val="10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”</w:t>
      </w:r>
      <w:r>
        <w:rPr>
          <w:rStyle w:val="10"/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或</w:t>
      </w:r>
      <w:r>
        <w:rPr>
          <w:rStyle w:val="10"/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t>登录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“广东公共就业服务云平台”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点击首页栏目的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公共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招聘】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或办事栏目中的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【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公共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招聘</w:t>
      </w:r>
      <w:r>
        <w:rPr>
          <w:rFonts w:hint="eastAsia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平台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kern w:val="0"/>
          <w:sz w:val="24"/>
          <w:szCs w:val="24"/>
          <w:shd w:val="clear" w:fill="FFFFFF"/>
          <w:lang w:val="en-US" w:eastAsia="zh-CN" w:bidi="ar"/>
        </w:rPr>
        <w:t>】，即可进入广东人社公共招聘服务平台。</w:t>
      </w:r>
    </w:p>
    <w:p>
      <w:pPr>
        <w:bidi w:val="0"/>
        <w:ind w:left="479" w:leftChars="228" w:firstLine="36" w:firstLineChars="15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drawing>
          <wp:inline distT="0" distB="0" distL="114300" distR="114300">
            <wp:extent cx="5639435" cy="2112010"/>
            <wp:effectExtent l="0" t="0" r="18415" b="2540"/>
            <wp:docPr id="7" name="图片 7" descr="c61856035ac4ed47451f9d625087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61856035ac4ed47451f9d625087ced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val="en-US" w:eastAsia="zh-CN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99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现场招聘会报名</w:t>
      </w:r>
    </w:p>
    <w:p>
      <w:pPr>
        <w:ind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1.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查看现场招聘会信息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点击搜索结果的招聘会名称超链接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或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【查看详情】钮，进入查看招聘会详情界面。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例如：</w:t>
      </w:r>
      <w:r>
        <w:rPr>
          <w:rFonts w:hint="default" w:ascii="Times New Roman" w:hAnsi="Times New Roman" w:cs="Times New Roman"/>
          <w:color w:val="FF0000"/>
        </w:rPr>
        <w:t>2024年陆丰市</w:t>
      </w:r>
      <w:r>
        <w:rPr>
          <w:rFonts w:hint="default" w:ascii="Times New Roman" w:hAnsi="Times New Roman" w:cs="Times New Roman"/>
          <w:color w:val="FF0000"/>
          <w:lang w:eastAsia="zh-CN"/>
        </w:rPr>
        <w:t>“</w:t>
      </w:r>
      <w:r>
        <w:rPr>
          <w:rFonts w:hint="default" w:ascii="Times New Roman" w:hAnsi="Times New Roman" w:cs="Times New Roman"/>
          <w:color w:val="FF0000"/>
        </w:rPr>
        <w:t>南粤春暖</w:t>
      </w:r>
      <w:r>
        <w:rPr>
          <w:rFonts w:hint="default" w:ascii="Times New Roman" w:hAnsi="Times New Roman" w:cs="Times New Roman"/>
          <w:color w:val="FF0000"/>
          <w:lang w:eastAsia="zh-CN"/>
        </w:rPr>
        <w:t>”</w:t>
      </w:r>
      <w:r>
        <w:rPr>
          <w:rFonts w:hint="default" w:ascii="Times New Roman" w:hAnsi="Times New Roman" w:cs="Times New Roman"/>
          <w:color w:val="FF0000"/>
        </w:rPr>
        <w:t>行动现场招聘会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）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83885" cy="2001520"/>
            <wp:effectExtent l="0" t="0" r="12065" b="17780"/>
            <wp:docPr id="31" name="图片 31" descr="a78245611f2bcb3127b007a662577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a78245611f2bcb3127b007a662577e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83885" cy="200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716905" cy="3262630"/>
            <wp:effectExtent l="0" t="0" r="17145" b="13970"/>
            <wp:docPr id="35" name="图片 35" descr="6d5b8eab9f468638486d86e101dc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6d5b8eab9f468638486d86e101dc53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报名现场招聘会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【报名参加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39435" cy="4006215"/>
            <wp:effectExtent l="0" t="0" r="18415" b="13335"/>
            <wp:docPr id="36" name="图片 36" descr="909f9a4ae513691ade5f166b543b2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909f9a4ae513691ade5f166b543b23a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39435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点击展位图选中一个展位，填写联系人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姓名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、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身份证号、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联系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电话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信息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点击【添加报名职位】按钮，进入添加报名职位界面。</w:t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91810" cy="1496695"/>
            <wp:effectExtent l="0" t="0" r="8890" b="8255"/>
            <wp:docPr id="25" name="图片 25" descr="1709864655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098646552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149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54" w:firstLineChars="0"/>
        <w:jc w:val="both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81650" cy="2857500"/>
            <wp:effectExtent l="0" t="0" r="0" b="0"/>
            <wp:docPr id="37" name="图片 37" descr="ee38a14ff01f36cc122b72543a39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ee38a14ff01f36cc122b72543a3921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jc w:val="left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②在报名职位界面，勾选需要报名该招聘会的职位，点击【确认添加】按钮，添加勾选的职位报名该招聘会。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64150" cy="1805305"/>
            <wp:effectExtent l="0" t="0" r="12700" b="4445"/>
            <wp:docPr id="181" name="drawingObject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rawingObject18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805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③若添加报名职位后需要删除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则点击职位右侧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1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【删除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33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按钮即可取消该职位报名该招聘会。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530850" cy="1715135"/>
            <wp:effectExtent l="0" t="0" r="12700" b="18415"/>
            <wp:docPr id="183" name="drawingObject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rawingObject18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171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④所有的信息都填写完整后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3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5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即可提交报名信息到人社部门进行审核，审核通过即为报名成功。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91810" cy="1384300"/>
            <wp:effectExtent l="0" t="0" r="8890" b="6350"/>
            <wp:docPr id="27" name="图片 27" descr="1709864655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0986465521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581015" cy="2752725"/>
            <wp:effectExtent l="0" t="0" r="635" b="9525"/>
            <wp:docPr id="39" name="图片 39" descr="1709868385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0986838510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eastAsia="zh-CN"/>
        </w:rPr>
        <w:t>）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网络招聘会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搜索招聘会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通过顶部搜索条件搜索相应的招聘会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72"/>
          <w:w w:val="100"/>
          <w:position w:val="0"/>
          <w:sz w:val="24"/>
          <w:szCs w:val="24"/>
          <w:u w:val="none"/>
        </w:rPr>
        <w:t>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【网络招聘会】可切换查看网络招聘会搜索结果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点击搜索结果的招聘会名称超链接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或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【查看详情】按钮，进入查看招聘会详情界面。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eastAsia="zh-CN"/>
        </w:rPr>
        <w:t>（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例如：2024年陆丰市“南粤春暖”行动网络招聘会）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color w:val="auto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color w:val="auto"/>
          <w:sz w:val="24"/>
          <w:szCs w:val="24"/>
          <w:lang w:eastAsia="zh-CN"/>
        </w:rPr>
        <w:drawing>
          <wp:inline distT="0" distB="0" distL="114300" distR="114300">
            <wp:extent cx="5669915" cy="1841500"/>
            <wp:effectExtent l="0" t="0" r="6985" b="6350"/>
            <wp:docPr id="32" name="图片 32" descr="cf9377747c7148781606ab644becb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f9377747c7148781606ab644becbc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6991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674360" cy="2948940"/>
            <wp:effectExtent l="0" t="0" r="2540" b="3810"/>
            <wp:docPr id="33" name="图片 33" descr="14345f74eab6db28947ce5cb30349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4345f74eab6db28947ce5cb30349d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7436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2.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点击招聘会信息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【报名参加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4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1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进入招聘会报名界面。</w:t>
      </w:r>
    </w:p>
    <w:p>
      <w:pPr>
        <w:widowControl w:val="0"/>
        <w:numPr>
          <w:ilvl w:val="0"/>
          <w:numId w:val="0"/>
        </w:numPr>
        <w:spacing w:before="0" w:after="0" w:line="240" w:lineRule="auto"/>
        <w:ind w:left="578" w:leftChars="0" w:right="-20" w:rightChars="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eastAsia="zh-CN"/>
        </w:rPr>
        <w:drawing>
          <wp:inline distT="0" distB="0" distL="114300" distR="114300">
            <wp:extent cx="5560060" cy="3311525"/>
            <wp:effectExtent l="0" t="0" r="2540" b="3175"/>
            <wp:docPr id="38" name="图片 38" descr="2356fc65f74e44a897cfa43473900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356fc65f74e44a897cfa43473900c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6006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before="0" w:after="0" w:line="240" w:lineRule="auto"/>
        <w:ind w:right="-20" w:rightChars="0" w:firstLine="480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  <w:lang w:val="en-US" w:eastAsia="zh-CN"/>
        </w:rPr>
        <w:t>3.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在报名招聘会界面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2"/>
          <w:w w:val="100"/>
          <w:position w:val="0"/>
          <w:sz w:val="24"/>
          <w:szCs w:val="24"/>
          <w:u w:val="none"/>
        </w:rPr>
        <w:t>【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】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按钮添加报名职位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9"/>
          <w:w w:val="100"/>
          <w:position w:val="0"/>
          <w:sz w:val="24"/>
          <w:szCs w:val="24"/>
          <w:u w:val="none"/>
        </w:rPr>
        <w:t>，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再点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-17"/>
          <w:w w:val="100"/>
          <w:position w:val="0"/>
          <w:sz w:val="24"/>
          <w:szCs w:val="24"/>
          <w:u w:val="none"/>
        </w:rPr>
        <w:t>击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【确认报名】按钮提交报名信息后，即可成功报名。</w:t>
      </w:r>
    </w:p>
    <w:p>
      <w:pPr>
        <w:widowControl w:val="0"/>
        <w:spacing w:before="0" w:after="0" w:line="240" w:lineRule="auto"/>
        <w:ind w:right="-20" w:firstLine="480" w:firstLineChars="200"/>
        <w:rPr>
          <w:rFonts w:hint="default" w:ascii="Times New Roman" w:hAnsi="Times New Roman" w:eastAsia="宋体" w:cs="Times New Roman"/>
          <w:sz w:val="24"/>
          <w:szCs w:val="24"/>
          <w:lang w:eastAsia="zh-CN"/>
        </w:rPr>
      </w:pPr>
      <w:r>
        <w:rPr>
          <w:rFonts w:hint="default" w:ascii="Times New Roman" w:hAnsi="Times New Roman" w:eastAsia="宋体" w:cs="Times New Roman"/>
          <w:sz w:val="24"/>
          <w:szCs w:val="24"/>
          <w:lang w:eastAsia="zh-CN"/>
        </w:rPr>
        <w:drawing>
          <wp:inline distT="0" distB="0" distL="114300" distR="114300">
            <wp:extent cx="5276850" cy="2209800"/>
            <wp:effectExtent l="0" t="0" r="0" b="0"/>
            <wp:docPr id="40" name="图片 40" descr="1709868526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70986852608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▲备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注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1"/>
          <w:w w:val="100"/>
          <w:position w:val="0"/>
          <w:sz w:val="24"/>
          <w:szCs w:val="24"/>
          <w:u w:val="none"/>
        </w:rPr>
        <w:t>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添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加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操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作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步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骤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和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现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场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招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聘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会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的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</w:rPr>
        <w:t>一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</w:rPr>
        <w:t>致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2"/>
          <w:w w:val="100"/>
          <w:position w:val="0"/>
          <w:sz w:val="24"/>
          <w:szCs w:val="24"/>
          <w:u w:val="none"/>
          <w:lang w:eastAsia="zh-CN"/>
        </w:rPr>
        <w:t>。</w:t>
      </w:r>
    </w:p>
    <w:p>
      <w:pPr>
        <w:widowControl w:val="0"/>
        <w:spacing w:before="0" w:after="0" w:line="240" w:lineRule="auto"/>
        <w:ind w:right="-20" w:firstLine="241" w:firstLineChars="1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黑体" w:cs="Times New Roman"/>
          <w:b/>
          <w:bCs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六、说明</w:t>
      </w:r>
    </w:p>
    <w:p>
      <w:pPr>
        <w:widowControl w:val="0"/>
        <w:spacing w:before="0" w:after="0" w:line="240" w:lineRule="auto"/>
        <w:ind w:right="-20" w:firstLine="482" w:firstLineChars="200"/>
        <w:jc w:val="left"/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详细指引教程及常见问题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auto"/>
          <w:spacing w:val="0"/>
          <w:w w:val="100"/>
          <w:position w:val="0"/>
          <w:sz w:val="24"/>
          <w:szCs w:val="24"/>
          <w:u w:val="none"/>
          <w:lang w:val="en-US" w:eastAsia="zh-CN"/>
        </w:rPr>
        <w:t>可参照个人注册指引、单位注册指引、单位授权个人指引、常见问题知识库进行操作。</w:t>
      </w:r>
      <w:r>
        <w:rPr>
          <w:rFonts w:hint="default" w:ascii="Times New Roman" w:hAnsi="Times New Roman" w:eastAsia="宋体" w:cs="Times New Roman"/>
          <w:b/>
          <w:bCs/>
          <w:i w:val="0"/>
          <w:iCs w:val="0"/>
          <w:strike w:val="0"/>
          <w:color w:val="FF0000"/>
          <w:spacing w:val="0"/>
          <w:w w:val="100"/>
          <w:position w:val="0"/>
          <w:sz w:val="24"/>
          <w:szCs w:val="24"/>
          <w:u w:val="none"/>
          <w:lang w:val="en-US" w:eastAsia="zh-CN"/>
        </w:rPr>
        <w:t>（另附：广东省人力资源和社会保障厅网上服务平台常见问题）</w:t>
      </w:r>
    </w:p>
    <w:p>
      <w:pPr>
        <w:widowControl w:val="0"/>
        <w:spacing w:before="0" w:after="0" w:line="240" w:lineRule="auto"/>
        <w:ind w:right="-20"/>
        <w:jc w:val="center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  <w:r>
        <w:rPr>
          <w:rFonts w:hint="default" w:ascii="Times New Roman" w:hAnsi="Times New Roman" w:eastAsia="宋体" w:cs="Times New Roman"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val="en-US" w:eastAsia="zh-CN"/>
        </w:rPr>
        <w:drawing>
          <wp:inline distT="0" distB="0" distL="114300" distR="114300">
            <wp:extent cx="5191125" cy="3197225"/>
            <wp:effectExtent l="0" t="0" r="9525" b="3175"/>
            <wp:docPr id="69" name="图片 69" descr="e31c4041edaff231e33ffae09b73d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e31c4041edaff231e33ffae09b73da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spacing w:before="0" w:after="0" w:line="240" w:lineRule="auto"/>
        <w:ind w:right="-2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yellow"/>
          <w:shd w:val="clear" w:fill="FFFFFF"/>
          <w:lang w:val="en-US" w:eastAsia="zh-CN"/>
        </w:rPr>
      </w:pPr>
    </w:p>
    <w:p>
      <w:pPr>
        <w:widowControl w:val="0"/>
        <w:spacing w:before="0" w:after="0" w:line="240" w:lineRule="auto"/>
        <w:ind w:right="-20" w:firstLine="482" w:firstLineChars="200"/>
        <w:rPr>
          <w:rFonts w:hint="default" w:ascii="Times New Roman" w:hAnsi="Times New Roman" w:eastAsia="宋体" w:cs="Times New Roman"/>
          <w:b/>
          <w:bCs/>
          <w:i w:val="0"/>
          <w:iCs w:val="0"/>
          <w:caps w:val="0"/>
          <w:color w:val="FF0000"/>
          <w:spacing w:val="0"/>
          <w:sz w:val="24"/>
          <w:szCs w:val="24"/>
          <w:highlight w:val="none"/>
          <w:shd w:val="clear" w:fill="FFFFFF"/>
          <w:lang w:val="en-US" w:eastAsia="zh-CN"/>
        </w:rPr>
      </w:pPr>
      <w:r>
        <w:rPr>
          <w:rFonts w:hint="eastAsia" w:ascii="黑体" w:hAnsi="黑体" w:eastAsia="黑体" w:cs="黑体"/>
          <w:b/>
          <w:bCs/>
          <w:i w:val="0"/>
          <w:iCs w:val="0"/>
          <w:caps w:val="0"/>
          <w:color w:val="auto"/>
          <w:spacing w:val="0"/>
          <w:sz w:val="24"/>
          <w:szCs w:val="24"/>
          <w:highlight w:val="none"/>
          <w:shd w:val="clear" w:fill="FFFFFF"/>
          <w:lang w:val="en-US" w:eastAsia="zh-CN"/>
        </w:rPr>
        <w:t>七、联系方式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单位：陆丰市就业和人才服务中心（人力资源市场部）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地址：陆丰市东海街道行政新区长兴路1号人社局综合大楼三楼305室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电话：0660-8519160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邮箱：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fldChar w:fldCharType="begin"/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instrText xml:space="preserve"> HYPERLINK "mailto:lfzjfwzx@163.com" </w:instrTex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fldChar w:fldCharType="separate"/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t>lfzjfwzx@163.com</w:t>
      </w:r>
      <w:r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  <w:fldChar w:fldCharType="end"/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auto"/>
          <w:sz w:val="24"/>
          <w:szCs w:val="24"/>
          <w:highlight w:val="none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Times New Roman" w:hAnsi="Times New Roman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 w:val="0"/>
          <w:bCs w:val="0"/>
          <w:sz w:val="32"/>
          <w:szCs w:val="32"/>
          <w:lang w:val="en-US" w:eastAsia="zh-CN"/>
        </w:rPr>
        <w:t>广东省人力资源和社会保障厅网上服务平台常见问题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（一）注册指引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打开广东省人力资源和社会保障厅网上服务平台，进入个人注册页面，需输入个人实名信息。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点个【个人注册】。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040" cy="2353310"/>
            <wp:effectExtent l="0" t="0" r="3810" b="889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进入个人注册页面，输入个人实名信息，点击【注册】即可完成注册。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96795"/>
            <wp:effectExtent l="0" t="0" r="762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2.个人实名认证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使用个人账号登录成功后，点击【银联实名认证】，输入银行卡号、手机号、短信验证码，点击【认证】即可完成个人实名认证。建议使用省</w:t>
      </w:r>
      <w:bookmarkStart w:id="0" w:name="_GoBack"/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统一</w:t>
      </w:r>
      <w:bookmarkEnd w:id="0"/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身份认证和电子社保卡实名登录。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824605" cy="2149475"/>
            <wp:effectExtent l="0" t="0" r="4445" b="317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82460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28875"/>
            <wp:effectExtent l="0" t="0" r="10160" b="952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3.单位注册账号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单位账号注册，必须使用已实名认证通过的个人账号进行注册，注册时请登记统一社会信用代码、单位名称全称，统一</w:t>
      </w: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>社会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信用代码填写时不要带空格。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①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点击【单位注册】。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00650" cy="2791460"/>
            <wp:effectExtent l="0" t="0" r="0" b="889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②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输入已实名认证的个人登录账号和证件号码，点击【下一步】。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451735"/>
            <wp:effectExtent l="0" t="0" r="10160" b="571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③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输入信息，点击【获取验证码】，输入短信验证码，点击【注册】即可完成注册。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2731770"/>
            <wp:effectExtent l="0" t="0" r="5715" b="1143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strike w:val="0"/>
          <w:color w:val="000000"/>
          <w:spacing w:val="0"/>
          <w:w w:val="100"/>
          <w:position w:val="0"/>
          <w:sz w:val="24"/>
          <w:szCs w:val="24"/>
          <w:u w:val="none"/>
        </w:rPr>
        <w:t>④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港澳台证件注册法人账户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先使用港澳台证件注册个人账户，并银联实名认证通过，再进入单位注册页面，输入使用港澳台证件注册成功的个人登录账号及证件号码，后续完成单位信息注册即可。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865" cy="2341880"/>
            <wp:effectExtent l="0" t="0" r="6985" b="1270"/>
            <wp:docPr id="4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（二）找回账号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1.个人登录账号找回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忘记了个人登录账号，点击【账号找回】，选择“自然人找回账号”，通过三种方式：手机验证找回、银联认证找回、上传证件照找回，填写正确信息提交即可找回个人登录账号。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500630"/>
            <wp:effectExtent l="0" t="0" r="7620" b="13970"/>
            <wp:docPr id="4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623820"/>
            <wp:effectExtent l="0" t="0" r="8255" b="508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2.单位登录账号找回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登录账号，点击【账号找回】，选择“单位找回账号”，通过上传证件照找回，填写正确信息，上传经办人证件照提交后，管理员审核用户信息（1-2个工作日），审核通过后，将账号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3175635"/>
            <wp:effectExtent l="0" t="0" r="7620" b="5715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2271395"/>
            <wp:effectExtent l="0" t="0" r="3175" b="14605"/>
            <wp:docPr id="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（三）找回密码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1.个人账号的密码找回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忘记了个人账号的密码，点击【密码找回】，选择“自然人找回密码”，通过四种方式：密保问题找回、手机验证找回、银联认证找回、上传证件照找回，可重置个人账号的密码。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553335"/>
            <wp:effectExtent l="0" t="0" r="10160" b="18415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7325" cy="2087245"/>
            <wp:effectExtent l="0" t="0" r="9525" b="8255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2.单位账号的密码找回</w:t>
      </w:r>
    </w:p>
    <w:p>
      <w:pPr>
        <w:numPr>
          <w:ilvl w:val="0"/>
          <w:numId w:val="0"/>
        </w:num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忘记了单位账号的密码，点击【密码找回】，选择“单位找回密码”，通过上传证件照找回，填写正确信息，上传经办人证件照提交后，管理员审核用户信息（1-2个工作日），审核通过后，将重置密码以短信通知方式通知用户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837815"/>
            <wp:effectExtent l="0" t="0" r="10160" b="635"/>
            <wp:docPr id="5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9230" cy="2259965"/>
            <wp:effectExtent l="0" t="0" r="7620" b="6985"/>
            <wp:docPr id="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（四）密码修改</w:t>
      </w:r>
    </w:p>
    <w:p>
      <w:pPr>
        <w:bidi w:val="0"/>
        <w:ind w:firstLine="480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如何修改密码？可点击【密码修改】，个人账号的密码修改，在“个人”页，输入信息修改；单位账号的密码修改，在“单位”页，输入信息修改。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1135" cy="3076575"/>
            <wp:effectExtent l="0" t="0" r="5715" b="9525"/>
            <wp:docPr id="1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3675" cy="3104515"/>
            <wp:effectExtent l="0" t="0" r="3175" b="635"/>
            <wp:docPr id="1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（五）注册问题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1.单位注册账号实名等级不足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单位注册输入个人账号后提示实名等级不足，如“当前账号实名等级不足，请至少提升至二级实名后重试”，解决此问题可通过省统一身份认证扫码实名，或者登录个人账号进行个人银联实名认证，如图：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3682365" cy="1739900"/>
            <wp:effectExtent l="0" t="0" r="13335" b="1270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82365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6690" cy="2179955"/>
            <wp:effectExtent l="0" t="0" r="10160" b="1079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</w:t>
      </w: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.单位注册用户名已被使用</w:t>
      </w:r>
    </w:p>
    <w:p>
      <w:pPr>
        <w:bidi w:val="0"/>
        <w:ind w:firstLine="480" w:firstLineChars="200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单位注册时提示如“用户名已被使用”，需修改用户名，填写未被使用的用户名。</w:t>
      </w:r>
    </w:p>
    <w:p>
      <w:pPr>
        <w:bidi w:val="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3.自然人证件号码已被使用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个人注册提示如“自然人证件号码已被使用”，请点击【账号找回】，选择“自然人找回账号”，通过三种方式：手机验证找回、银联认证找回、上传证件照找回，填写正确信息提交即可找回个人登录账号，找回账号后，可再找回密码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116830" cy="2698750"/>
            <wp:effectExtent l="0" t="0" r="7620" b="6350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16830" cy="269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.单位证件号码已经被使用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注册提示如“单位证件号码已经被使用”，请点击【密码找回】，选择“单位找回密码”，通过上传证件照找回，填写正确信息，上传经办人证件照提交后，管理员审核用户信息（1-2个工作日），审核通过后，将账号和重置的密码以短信通知方式通知用户。</w:t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inline distT="0" distB="0" distL="114300" distR="114300">
            <wp:extent cx="5210175" cy="2298700"/>
            <wp:effectExtent l="0" t="0" r="9525" b="6350"/>
            <wp:docPr id="6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" descr="IMG_2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19725" cy="2533650"/>
            <wp:effectExtent l="0" t="0" r="9525" b="0"/>
            <wp:docPr id="60" name="图片 60" descr="21860c7c726177acb824c6ecd2d569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1860c7c726177acb824c6ecd2d569f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56225" cy="2736850"/>
            <wp:effectExtent l="0" t="0" r="15875" b="6350"/>
            <wp:docPr id="61" name="图片 61" descr="7e8a7b5f46ebe57e4990c0ef9687c1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7e8a7b5f46ebe57e4990c0ef9687c11b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56225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358130" cy="1961515"/>
            <wp:effectExtent l="0" t="0" r="13970" b="635"/>
            <wp:docPr id="62" name="图片 62" descr="52fa558f518f352070d75abf2c723f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2fa558f518f352070d75abf2c723ffa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358130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drawing>
          <wp:inline distT="0" distB="0" distL="114300" distR="114300">
            <wp:extent cx="5429250" cy="2069465"/>
            <wp:effectExtent l="0" t="0" r="0" b="6985"/>
            <wp:docPr id="63" name="图片 63" descr="6e40928ccaec77de47acf1077d211a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e40928ccaec77de47acf1077d211a8f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20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5.不确定单位是否已注册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除了询问相关经办人，可在单位注册页输入单位证件号码，查看是否提示“单位证件号码已经被使用”，如无相关提示可继续注册，如存在该提示，请点击【密码找回】，选择“单位找回密码”，提交后，管理员审核用户信息（1-2个工作日），审核通过后，将账号和重置的密码以短信通知方式通知用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6.注册单位用户信息数据错误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当个人存在两个账号，单位注册时报错提示如“【自然人用户信息】数据错误”，不能注册，请联系账号管理员注销一个账号。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（六）登录问题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1.单位账号登录实名等级不足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提示实名等级不足，如“前省统一身份认证用户实名等级不足，单位用户最低实名等级为”L3”级，请点击【确认】按钮按照引导提升实名等级”，解决此问题需点击【确认】，按照引导填写信息提升实名等级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337175" cy="2068830"/>
            <wp:effectExtent l="0" t="0" r="15875" b="7620"/>
            <wp:docPr id="5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>使用统一社会信用代码注册的账号登录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登录广东公共就业服务云平台后提示如“</w:t>
      </w:r>
      <w:r>
        <w:rPr>
          <w:rFonts w:hint="default" w:ascii="Times New Roman" w:hAnsi="Times New Roman" w:cs="Times New Roman"/>
          <w:sz w:val="24"/>
          <w:szCs w:val="24"/>
        </w:rPr>
        <w:t>请使用统一社会信用代码注册的账号登录办理业务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”，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请点击【重新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】，使用</w:t>
      </w:r>
      <w:r>
        <w:rPr>
          <w:rFonts w:hint="default" w:ascii="Times New Roman" w:hAnsi="Times New Roman" w:cs="Times New Roman"/>
          <w:sz w:val="24"/>
          <w:szCs w:val="24"/>
        </w:rPr>
        <w:t>统一社会信用代码注册的账号登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，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不能使用组织机构代码的账号</w:t>
      </w:r>
      <w:r>
        <w:rPr>
          <w:rFonts w:hint="default" w:ascii="Times New Roman" w:hAnsi="Times New Roman" w:cs="Times New Roman"/>
          <w:sz w:val="24"/>
          <w:szCs w:val="24"/>
        </w:rPr>
        <w:t>登录</w:t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t>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441950" cy="2672715"/>
            <wp:effectExtent l="0" t="0" r="6350" b="13335"/>
            <wp:docPr id="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4195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3.登录用户名或密码错误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登录时提示用户名或者密码错误，请先确认登录账号是否正确，如无该账号，请重新注册账号；如忘记登录账号，请点击【账号找回】，找回账号；如忘记密码，请点击【密码找回】，找回密码。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（七）单位注册信息修改问题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1.单位注册名称和法人姓名修改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单位账号登录后，进入单位名称修改页，点击【更新】，可对已实名认证的单位进行单位名称和法人姓名修改。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68595" cy="2986405"/>
            <wp:effectExtent l="0" t="0" r="8255" b="4445"/>
            <wp:docPr id="2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2.单位统一社会信用代码修改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已注册成功的单位统一社会信用代码不提供修改功能，如需使用新的统一社会信用代码，请重新注册单位账户。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color w:val="FF0000"/>
          <w:sz w:val="24"/>
          <w:szCs w:val="24"/>
          <w:lang w:val="en-US" w:eastAsia="zh-CN"/>
        </w:rPr>
        <w:t>（八）子账号绑定</w:t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1.个人绑定单位账户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使用单位账号登录，进入子账号信息页，点击【新增】，输入个人账号注册成功的正确个人信息，点击【发起绑定】，等待个人账审核通过后，即可绑定成功。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0500" cy="2600325"/>
            <wp:effectExtent l="0" t="0" r="6350" b="9525"/>
            <wp:docPr id="5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4310" cy="2626360"/>
            <wp:effectExtent l="0" t="0" r="2540" b="2540"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2.解除个人账号绑定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使用单位账号登录，进入子账号信息页，选择个人账号，点击【解除绑定】，即可解除绑定。</w:t>
      </w:r>
    </w:p>
    <w:p>
      <w:pPr>
        <w:bidi w:val="0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sz w:val="24"/>
          <w:szCs w:val="24"/>
        </w:rPr>
        <w:drawing>
          <wp:inline distT="0" distB="0" distL="114300" distR="114300">
            <wp:extent cx="5272405" cy="2286000"/>
            <wp:effectExtent l="0" t="0" r="4445" b="0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82" w:firstLineChars="200"/>
        <w:jc w:val="both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3.账号绑定未查型对应用户</w:t>
      </w:r>
    </w:p>
    <w:p>
      <w:pPr>
        <w:bidi w:val="0"/>
        <w:ind w:firstLine="480" w:firstLineChars="200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>单位账号登录，在子账号信息页，绑定个人账号提示如“未查型对应用户，请检查用户信息后重新发超绑定”，请确认该人员是否注册成功，如未注册，需先办理个人账号注册，再填写正确个人信息发起绑定。</w:t>
      </w:r>
    </w:p>
    <w:sectPr>
      <w:footerReference r:id="rId3" w:type="default"/>
      <w:pgSz w:w="11906" w:h="16838"/>
      <w:pgMar w:top="850" w:right="1134" w:bottom="850" w:left="1134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altName w:val="黑体"/>
    <w:panose1 w:val="02000000000000000000"/>
    <w:charset w:val="86"/>
    <w:family w:val="auto"/>
    <w:pitch w:val="default"/>
    <w:sig w:usb0="00000000" w:usb1="00000000" w:usb2="00000012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5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5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VlNDk4ZDM0ZmE4NzJkZGUzODE0ZTIyOTVlNTA2MzAifQ=="/>
  </w:docVars>
  <w:rsids>
    <w:rsidRoot w:val="58592CF6"/>
    <w:rsid w:val="00FD1A20"/>
    <w:rsid w:val="035E4919"/>
    <w:rsid w:val="03B5409C"/>
    <w:rsid w:val="064222D0"/>
    <w:rsid w:val="0B7A42BB"/>
    <w:rsid w:val="13D33102"/>
    <w:rsid w:val="151960A3"/>
    <w:rsid w:val="15822AF4"/>
    <w:rsid w:val="159C6407"/>
    <w:rsid w:val="15C34AB0"/>
    <w:rsid w:val="1AE364E6"/>
    <w:rsid w:val="1BB140D4"/>
    <w:rsid w:val="1C5A43C0"/>
    <w:rsid w:val="1DD8556A"/>
    <w:rsid w:val="209E23A2"/>
    <w:rsid w:val="2896163A"/>
    <w:rsid w:val="2E796149"/>
    <w:rsid w:val="317F3B29"/>
    <w:rsid w:val="34761214"/>
    <w:rsid w:val="34E6283D"/>
    <w:rsid w:val="373A78FF"/>
    <w:rsid w:val="3B4C2CCE"/>
    <w:rsid w:val="3C9B215F"/>
    <w:rsid w:val="3F93158C"/>
    <w:rsid w:val="41C47EB0"/>
    <w:rsid w:val="463D4287"/>
    <w:rsid w:val="483413C1"/>
    <w:rsid w:val="4DF0398D"/>
    <w:rsid w:val="534F061B"/>
    <w:rsid w:val="56FA762A"/>
    <w:rsid w:val="58530A44"/>
    <w:rsid w:val="58592CF6"/>
    <w:rsid w:val="596526AE"/>
    <w:rsid w:val="597A795A"/>
    <w:rsid w:val="5A516373"/>
    <w:rsid w:val="5A8F5E6B"/>
    <w:rsid w:val="5CA93FCD"/>
    <w:rsid w:val="61E14E25"/>
    <w:rsid w:val="67ED10F1"/>
    <w:rsid w:val="6BAF5C8E"/>
    <w:rsid w:val="6CC8125E"/>
    <w:rsid w:val="70AD67FC"/>
    <w:rsid w:val="74CA6436"/>
    <w:rsid w:val="75357D54"/>
    <w:rsid w:val="759E7FEF"/>
    <w:rsid w:val="780D6D66"/>
    <w:rsid w:val="7B413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rFonts w:asciiTheme="minorAscii" w:hAnsiTheme="minorAscii"/>
      <w:b/>
      <w:kern w:val="44"/>
      <w:sz w:val="28"/>
    </w:rPr>
  </w:style>
  <w:style w:type="paragraph" w:styleId="3">
    <w:name w:val="heading 2"/>
    <w:basedOn w:val="1"/>
    <w:next w:val="1"/>
    <w:link w:val="13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ind w:left="420" w:leftChars="200"/>
      <w:outlineLvl w:val="1"/>
    </w:pPr>
    <w:rPr>
      <w:rFonts w:ascii="Arial" w:hAnsi="Arial" w:eastAsia="黑体"/>
      <w:b/>
      <w:sz w:val="24"/>
    </w:rPr>
  </w:style>
  <w:style w:type="paragraph" w:styleId="4">
    <w:name w:val="heading 3"/>
    <w:basedOn w:val="1"/>
    <w:next w:val="1"/>
    <w:link w:val="12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rFonts w:asciiTheme="minorAscii" w:hAnsiTheme="minorAscii"/>
      <w:sz w:val="21"/>
    </w:rPr>
  </w:style>
  <w:style w:type="character" w:default="1" w:styleId="9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0">
    <w:name w:val="Strong"/>
    <w:basedOn w:val="9"/>
    <w:qFormat/>
    <w:uiPriority w:val="0"/>
    <w:rPr>
      <w:b/>
    </w:rPr>
  </w:style>
  <w:style w:type="character" w:styleId="11">
    <w:name w:val="Hyperlink"/>
    <w:basedOn w:val="9"/>
    <w:autoRedefine/>
    <w:qFormat/>
    <w:uiPriority w:val="0"/>
    <w:rPr>
      <w:color w:val="0000FF"/>
      <w:u w:val="single"/>
    </w:rPr>
  </w:style>
  <w:style w:type="character" w:customStyle="1" w:styleId="12">
    <w:name w:val="标题 3 Char"/>
    <w:link w:val="4"/>
    <w:qFormat/>
    <w:uiPriority w:val="0"/>
    <w:rPr>
      <w:rFonts w:asciiTheme="minorAscii" w:hAnsiTheme="minorAscii"/>
      <w:sz w:val="21"/>
    </w:rPr>
  </w:style>
  <w:style w:type="character" w:customStyle="1" w:styleId="13">
    <w:name w:val="标题 2 Char"/>
    <w:link w:val="3"/>
    <w:autoRedefine/>
    <w:qFormat/>
    <w:uiPriority w:val="0"/>
    <w:rPr>
      <w:rFonts w:ascii="Arial" w:hAnsi="Arial" w:eastAsia="黑体"/>
      <w:b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3" Type="http://schemas.openxmlformats.org/officeDocument/2006/relationships/fontTable" Target="fontTable.xml"/><Relationship Id="rId72" Type="http://schemas.openxmlformats.org/officeDocument/2006/relationships/customXml" Target="../customXml/item1.xml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pn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4480</Words>
  <Characters>4712</Characters>
  <Lines>0</Lines>
  <Paragraphs>0</Paragraphs>
  <TotalTime>4</TotalTime>
  <ScaleCrop>false</ScaleCrop>
  <LinksUpToDate>false</LinksUpToDate>
  <CharactersWithSpaces>4729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2024-03-07T14:19:00Z</dcterms:created>
  <dc:creator>wzqxcj</dc:creator>
  <cp:lastModifiedBy>信</cp:lastModifiedBy>
  <dcterms:modified xsi:type="dcterms:W3CDTF">2025-12-09T09:29:08Z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DD496803D1174496BF63E50CF899091A_11</vt:lpwstr>
  </property>
</Properties>
</file>